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9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5528"/>
        <w:gridCol w:w="5386"/>
        <w:gridCol w:w="34"/>
      </w:tblGrid>
      <w:tr w:rsidR="00845BB6" w:rsidTr="008A6903">
        <w:trPr>
          <w:trHeight w:val="128"/>
        </w:trPr>
        <w:tc>
          <w:tcPr>
            <w:tcW w:w="5246" w:type="dxa"/>
          </w:tcPr>
          <w:p w:rsidR="002B3209" w:rsidRPr="000920E8" w:rsidRDefault="002B3209" w:rsidP="006838C8">
            <w:pPr>
              <w:pStyle w:val="a4"/>
              <w:ind w:right="176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920E8">
              <w:rPr>
                <w:rFonts w:cs="Times New Roman"/>
                <w:b/>
                <w:sz w:val="24"/>
                <w:szCs w:val="24"/>
              </w:rPr>
              <w:t xml:space="preserve">Что делать если Вы подозреваете </w:t>
            </w:r>
            <w:r w:rsidR="007A65B9" w:rsidRPr="000920E8">
              <w:rPr>
                <w:rFonts w:cs="Times New Roman"/>
                <w:b/>
                <w:sz w:val="24"/>
                <w:szCs w:val="24"/>
              </w:rPr>
              <w:t>обучающегося</w:t>
            </w:r>
            <w:r w:rsidRPr="000920E8">
              <w:rPr>
                <w:rFonts w:cs="Times New Roman"/>
                <w:b/>
                <w:sz w:val="24"/>
                <w:szCs w:val="24"/>
              </w:rPr>
              <w:t xml:space="preserve"> в употреблении наркотиков?</w:t>
            </w:r>
          </w:p>
          <w:p w:rsidR="002B3209" w:rsidRPr="00DB1FD1" w:rsidRDefault="002B3209" w:rsidP="006838C8">
            <w:pPr>
              <w:pStyle w:val="a4"/>
              <w:numPr>
                <w:ilvl w:val="0"/>
                <w:numId w:val="18"/>
              </w:numPr>
              <w:ind w:left="34" w:right="176" w:firstLine="326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Понаблюдайте за </w:t>
            </w:r>
            <w:r w:rsidR="007A65B9">
              <w:rPr>
                <w:rFonts w:cs="Times New Roman"/>
                <w:sz w:val="24"/>
                <w:szCs w:val="24"/>
              </w:rPr>
              <w:t>обучающимся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="00934A68">
              <w:rPr>
                <w:rFonts w:cs="Times New Roman"/>
                <w:sz w:val="24"/>
                <w:szCs w:val="24"/>
              </w:rPr>
              <w:t>стараясь не вызывать подозрений.</w:t>
            </w:r>
          </w:p>
          <w:p w:rsidR="002B3209" w:rsidRPr="00DB1FD1" w:rsidRDefault="002B3209" w:rsidP="006838C8">
            <w:pPr>
              <w:pStyle w:val="ac"/>
              <w:numPr>
                <w:ilvl w:val="0"/>
                <w:numId w:val="18"/>
              </w:numPr>
              <w:ind w:left="34" w:right="17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Попробуйте установить с подростком конт</w:t>
            </w:r>
            <w:r w:rsidR="00934A68">
              <w:rPr>
                <w:rFonts w:ascii="Times New Roman" w:hAnsi="Times New Roman"/>
                <w:sz w:val="24"/>
                <w:szCs w:val="24"/>
              </w:rPr>
              <w:t>акт и корректно начать разговор.</w:t>
            </w:r>
          </w:p>
          <w:p w:rsidR="002B3209" w:rsidRPr="00DB1FD1" w:rsidRDefault="002B3209" w:rsidP="006838C8">
            <w:pPr>
              <w:pStyle w:val="ac"/>
              <w:numPr>
                <w:ilvl w:val="0"/>
                <w:numId w:val="18"/>
              </w:numPr>
              <w:ind w:left="34" w:right="17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Ваши подозрения подтверждаются, ненавязчиво </w:t>
            </w:r>
            <w:r w:rsidR="00934A68">
              <w:rPr>
                <w:rFonts w:ascii="Times New Roman" w:hAnsi="Times New Roman"/>
                <w:sz w:val="24"/>
                <w:szCs w:val="24"/>
              </w:rPr>
              <w:t>предложите ему свою помощь.</w:t>
            </w:r>
          </w:p>
          <w:p w:rsidR="002B3209" w:rsidRPr="00DB1FD1" w:rsidRDefault="002B3209" w:rsidP="006838C8">
            <w:pPr>
              <w:pStyle w:val="ac"/>
              <w:numPr>
                <w:ilvl w:val="0"/>
                <w:numId w:val="18"/>
              </w:numPr>
              <w:ind w:left="34" w:right="17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Поставьте в изв</w:t>
            </w:r>
            <w:r w:rsidR="00934A68">
              <w:rPr>
                <w:rFonts w:ascii="Times New Roman" w:hAnsi="Times New Roman"/>
                <w:sz w:val="24"/>
                <w:szCs w:val="24"/>
              </w:rPr>
              <w:t xml:space="preserve">естность родителей или </w:t>
            </w:r>
            <w:r w:rsidR="007A65B9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  <w:r w:rsidR="00934A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3209" w:rsidRPr="00DB1FD1" w:rsidRDefault="002B3209" w:rsidP="006838C8">
            <w:pPr>
              <w:pStyle w:val="ac"/>
              <w:numPr>
                <w:ilvl w:val="0"/>
                <w:numId w:val="18"/>
              </w:numPr>
              <w:ind w:left="34" w:right="176" w:firstLine="3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у Вас есть подозрения в групповом употреблении наркотических веществ, проведите беседу </w:t>
            </w:r>
            <w:r w:rsidR="00934A68">
              <w:rPr>
                <w:rFonts w:ascii="Times New Roman" w:hAnsi="Times New Roman"/>
                <w:sz w:val="24"/>
                <w:szCs w:val="24"/>
              </w:rPr>
              <w:t>со всеми родителями (</w:t>
            </w:r>
            <w:r w:rsidR="007A65B9">
              <w:rPr>
                <w:rFonts w:ascii="Times New Roman" w:hAnsi="Times New Roman"/>
                <w:sz w:val="24"/>
                <w:szCs w:val="24"/>
              </w:rPr>
              <w:t>законным представителям</w:t>
            </w:r>
            <w:r w:rsidR="00934A68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B3209" w:rsidRPr="00DB1FD1" w:rsidRDefault="002B3209" w:rsidP="006838C8">
            <w:pPr>
              <w:pStyle w:val="ac"/>
              <w:numPr>
                <w:ilvl w:val="0"/>
                <w:numId w:val="18"/>
              </w:numPr>
              <w:ind w:left="34" w:right="176" w:firstLine="326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Донесите до них информацию о возможности анонимного обследования и лечения, дайте номера и адреса организаций, работающих в таком режиме.</w:t>
            </w:r>
          </w:p>
          <w:p w:rsidR="0026749F" w:rsidRPr="00E370E9" w:rsidRDefault="0026749F" w:rsidP="000920E8">
            <w:pPr>
              <w:pStyle w:val="ab"/>
              <w:shd w:val="clear" w:color="auto" w:fill="FFFFFF"/>
              <w:spacing w:before="0" w:beforeAutospacing="0" w:after="0" w:afterAutospacing="0"/>
              <w:ind w:right="176"/>
              <w:jc w:val="center"/>
              <w:rPr>
                <w:rFonts w:eastAsia="Times New Roman"/>
                <w:color w:val="000000"/>
              </w:rPr>
            </w:pPr>
            <w:r w:rsidRPr="00E370E9">
              <w:rPr>
                <w:rFonts w:eastAsia="Times New Roman"/>
                <w:b/>
                <w:bCs/>
                <w:iCs/>
                <w:color w:val="000000"/>
              </w:rPr>
              <w:t xml:space="preserve">Если у Вас возникли подозрения, что </w:t>
            </w:r>
            <w:r w:rsidR="000920E8">
              <w:rPr>
                <w:rFonts w:eastAsia="Times New Roman"/>
                <w:b/>
                <w:bCs/>
                <w:iCs/>
                <w:color w:val="000000"/>
              </w:rPr>
              <w:t>обучающийся</w:t>
            </w:r>
            <w:r w:rsidRPr="00E370E9">
              <w:rPr>
                <w:rFonts w:eastAsia="Times New Roman"/>
                <w:b/>
                <w:bCs/>
                <w:iCs/>
                <w:color w:val="000000"/>
              </w:rPr>
              <w:t xml:space="preserve"> находится в состоянии алкогольного или наркотического опьянения:</w:t>
            </w:r>
          </w:p>
          <w:p w:rsidR="0026749F" w:rsidRPr="00577398" w:rsidRDefault="002B3209" w:rsidP="006838C8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 w:right="176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Вывести </w:t>
            </w:r>
            <w:r w:rsidR="00092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класса, оградить от одноклассников</w:t>
            </w:r>
            <w:r w:rsidR="0026749F" w:rsidRPr="00577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749F" w:rsidRPr="00577398" w:rsidRDefault="002B3209" w:rsidP="006838C8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 w:right="176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Поставить в известность директора</w:t>
            </w:r>
            <w:r w:rsidR="0026749F" w:rsidRPr="00577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749F" w:rsidRPr="00577398" w:rsidRDefault="002B3209" w:rsidP="006838C8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 w:right="176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Немедленно вызвать медицинского работника </w:t>
            </w:r>
            <w:r w:rsidR="000920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образовательного учреждения</w:t>
            </w:r>
            <w:r w:rsidR="0026749F" w:rsidRPr="00577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749F" w:rsidRPr="00577398" w:rsidRDefault="000920E8" w:rsidP="006838C8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 w:right="176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1539875</wp:posOffset>
                  </wp:positionH>
                  <wp:positionV relativeFrom="paragraph">
                    <wp:posOffset>102235</wp:posOffset>
                  </wp:positionV>
                  <wp:extent cx="1442720" cy="942340"/>
                  <wp:effectExtent l="19050" t="19050" r="24130" b="10160"/>
                  <wp:wrapSquare wrapText="bothSides"/>
                  <wp:docPr id="1" name="Рисунок 2" descr="hello_html_m613b79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13b79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3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состояния опьянения подтвердилось, сообщить родителям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законным представителям</w:t>
            </w:r>
            <w:r w:rsidR="002B320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26749F" w:rsidRPr="00577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749F" w:rsidRPr="00577398" w:rsidRDefault="002B3209" w:rsidP="006838C8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 w:right="176" w:firstLine="3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следует проводить немедленного разбирательства о причинах такого состояния</w:t>
            </w:r>
            <w:r w:rsidR="0026749F" w:rsidRPr="00577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1DAE" w:rsidRPr="002B3209" w:rsidRDefault="002B3209" w:rsidP="006838C8">
            <w:pPr>
              <w:pStyle w:val="ac"/>
              <w:numPr>
                <w:ilvl w:val="0"/>
                <w:numId w:val="7"/>
              </w:numPr>
              <w:shd w:val="clear" w:color="auto" w:fill="FFFFFF"/>
              <w:ind w:left="0" w:right="176" w:firstLine="326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Если подросток совершил хулиганские действия, следует вызвать правоохранительные органы</w:t>
            </w:r>
            <w:r w:rsidR="0026749F" w:rsidRPr="00577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</w:tcPr>
          <w:p w:rsidR="00B16B91" w:rsidRPr="00E370E9" w:rsidRDefault="00B16B91" w:rsidP="004D42F4">
            <w:pPr>
              <w:pStyle w:val="2"/>
              <w:shd w:val="clear" w:color="auto" w:fill="FFFFFF"/>
              <w:spacing w:before="0"/>
              <w:ind w:left="175" w:right="176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E370E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Важно запомнить!</w:t>
            </w:r>
          </w:p>
          <w:p w:rsidR="00B16B91" w:rsidRDefault="00B16B91" w:rsidP="004D42F4">
            <w:pPr>
              <w:pStyle w:val="ac"/>
              <w:shd w:val="clear" w:color="auto" w:fill="FFFFFF"/>
              <w:ind w:left="175" w:right="176"/>
              <w:jc w:val="center"/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НЕЛЬЗЯ:</w:t>
            </w:r>
          </w:p>
          <w:p w:rsidR="00B16B91" w:rsidRPr="00D57DE8" w:rsidRDefault="00B16B91" w:rsidP="00663628">
            <w:pPr>
              <w:pStyle w:val="ac"/>
              <w:numPr>
                <w:ilvl w:val="0"/>
                <w:numId w:val="1"/>
              </w:numPr>
              <w:shd w:val="clear" w:color="auto" w:fill="FFFFFF"/>
              <w:ind w:left="175" w:right="176" w:firstLine="326"/>
              <w:jc w:val="both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п</w:t>
            </w:r>
            <w:r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редоставлять </w:t>
            </w:r>
            <w:r w:rsidR="000920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обучающимся информацию</w:t>
            </w:r>
            <w:r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 о действии </w:t>
            </w:r>
            <w:r w:rsidR="00663C35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наркотиков,</w:t>
            </w:r>
            <w:r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 способах </w:t>
            </w:r>
            <w:r w:rsidR="00663C35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 их </w:t>
            </w:r>
            <w:r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приготовления или приобретения; </w:t>
            </w:r>
          </w:p>
          <w:p w:rsidR="00B16B91" w:rsidRPr="00D57DE8" w:rsidRDefault="00B16B91" w:rsidP="00663628">
            <w:pPr>
              <w:pStyle w:val="ac"/>
              <w:numPr>
                <w:ilvl w:val="0"/>
                <w:numId w:val="1"/>
              </w:numPr>
              <w:shd w:val="clear" w:color="auto" w:fill="FFFFFF"/>
              <w:ind w:left="175" w:right="176" w:firstLine="326"/>
              <w:jc w:val="both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  <w:r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упоминать названия наркотических веществ; </w:t>
            </w:r>
          </w:p>
          <w:p w:rsidR="00B16B91" w:rsidRPr="00D57DE8" w:rsidRDefault="00B16B91" w:rsidP="00663628">
            <w:pPr>
              <w:pStyle w:val="ac"/>
              <w:numPr>
                <w:ilvl w:val="0"/>
                <w:numId w:val="1"/>
              </w:numPr>
              <w:shd w:val="clear" w:color="auto" w:fill="FFFFFF"/>
              <w:ind w:left="175" w:right="176" w:firstLine="326"/>
              <w:jc w:val="both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  <w:r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обсуждать состояния, которые переживает наркоман, употребляющий наркотики; </w:t>
            </w:r>
          </w:p>
          <w:p w:rsidR="00B16B91" w:rsidRPr="00D57DE8" w:rsidRDefault="00B16B91" w:rsidP="00663628">
            <w:pPr>
              <w:pStyle w:val="ac"/>
              <w:numPr>
                <w:ilvl w:val="0"/>
                <w:numId w:val="1"/>
              </w:numPr>
              <w:shd w:val="clear" w:color="auto" w:fill="FFFFFF"/>
              <w:ind w:left="175" w:right="176" w:firstLine="326"/>
              <w:jc w:val="both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приглашать «бывших» наркозависимых молодых людей в целях проведения профилактической беседы</w:t>
            </w:r>
            <w:r w:rsidR="00934A6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.</w:t>
            </w:r>
          </w:p>
          <w:p w:rsidR="000920E8" w:rsidRDefault="000920E8" w:rsidP="004D42F4">
            <w:pPr>
              <w:shd w:val="clear" w:color="auto" w:fill="FFFFFF"/>
              <w:ind w:left="175" w:right="176"/>
              <w:jc w:val="center"/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</w:pPr>
          </w:p>
          <w:p w:rsidR="00B16B91" w:rsidRDefault="00B16B91" w:rsidP="004D42F4">
            <w:pPr>
              <w:shd w:val="clear" w:color="auto" w:fill="FFFFFF"/>
              <w:ind w:left="175" w:right="176"/>
              <w:jc w:val="center"/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</w:pPr>
            <w:r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ПРИВЕТСТВУЕТСЯ</w:t>
            </w: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:</w:t>
            </w:r>
          </w:p>
          <w:p w:rsidR="00B16B91" w:rsidRPr="00D57DE8" w:rsidRDefault="00934A68" w:rsidP="00663628">
            <w:pPr>
              <w:pStyle w:val="ac"/>
              <w:numPr>
                <w:ilvl w:val="0"/>
                <w:numId w:val="2"/>
              </w:numPr>
              <w:shd w:val="clear" w:color="auto" w:fill="FFFFFF"/>
              <w:ind w:left="175" w:right="176" w:firstLine="360"/>
              <w:jc w:val="both"/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и</w:t>
            </w:r>
            <w:r w:rsidR="00B16B91"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спользование тренинговых и интерактивных методов профилактической работы (моделирование ситуаций, ролевые игры, фокус-группы, дискуссии,</w:t>
            </w: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 xml:space="preserve"> обратная связь, подкрепление);</w:t>
            </w:r>
          </w:p>
          <w:p w:rsidR="00B16B91" w:rsidRPr="00663628" w:rsidRDefault="00934A68" w:rsidP="00663628">
            <w:pPr>
              <w:pStyle w:val="ac"/>
              <w:numPr>
                <w:ilvl w:val="0"/>
                <w:numId w:val="2"/>
              </w:numPr>
              <w:shd w:val="clear" w:color="auto" w:fill="FFFFFF"/>
              <w:ind w:left="175" w:right="176" w:firstLine="360"/>
              <w:jc w:val="both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н</w:t>
            </w:r>
            <w:r w:rsidR="00B16B91" w:rsidRPr="00D57DE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аправленность профилактического антинаркотического мероприятия на воспитание социально-позитивного отношения к обществу, сверстникам, своей школе</w:t>
            </w: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;</w:t>
            </w:r>
          </w:p>
          <w:p w:rsidR="00663628" w:rsidRPr="00D57DE8" w:rsidRDefault="00934A68" w:rsidP="00663628">
            <w:pPr>
              <w:pStyle w:val="ac"/>
              <w:numPr>
                <w:ilvl w:val="0"/>
                <w:numId w:val="2"/>
              </w:numPr>
              <w:shd w:val="clear" w:color="auto" w:fill="FFFFFF"/>
              <w:ind w:left="175" w:right="176" w:firstLine="360"/>
              <w:jc w:val="both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п</w:t>
            </w:r>
            <w:r w:rsidR="00663628"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роведение мероприятий, направленных на повышение самосознания подростков и профилактику ЗОЖ</w:t>
            </w:r>
            <w:r>
              <w:rPr>
                <w:rFonts w:ascii="Times New Roman" w:eastAsia="Times New Roman" w:hAnsi="Times New Roman"/>
                <w:sz w:val="24"/>
                <w:szCs w:val="25"/>
                <w:lang w:eastAsia="ru-RU"/>
              </w:rPr>
              <w:t>.</w:t>
            </w:r>
          </w:p>
          <w:p w:rsidR="00B16B91" w:rsidRPr="00D57DE8" w:rsidRDefault="00B16B91" w:rsidP="004D42F4">
            <w:pPr>
              <w:shd w:val="clear" w:color="auto" w:fill="FFFFFF"/>
              <w:ind w:left="175" w:right="176"/>
              <w:jc w:val="both"/>
              <w:rPr>
                <w:rFonts w:ascii="Times New Roman" w:hAnsi="Times New Roman"/>
                <w:b/>
                <w:i/>
                <w:szCs w:val="24"/>
                <w:lang w:eastAsia="ar-SA"/>
              </w:rPr>
            </w:pPr>
          </w:p>
          <w:p w:rsidR="00B16B91" w:rsidRPr="00DD3BDE" w:rsidRDefault="00B16B91" w:rsidP="004D42F4">
            <w:pPr>
              <w:shd w:val="clear" w:color="auto" w:fill="FFFFFF"/>
              <w:ind w:left="175" w:right="176"/>
              <w:jc w:val="center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b/>
                <w:i/>
                <w:lang w:eastAsia="ar-SA"/>
              </w:rPr>
              <w:t>Желаем удачи</w:t>
            </w:r>
            <w:r w:rsidRPr="00DD3BDE">
              <w:rPr>
                <w:rFonts w:ascii="Times New Roman" w:hAnsi="Times New Roman"/>
                <w:b/>
                <w:i/>
                <w:lang w:eastAsia="ar-SA"/>
              </w:rPr>
              <w:t>!</w:t>
            </w:r>
          </w:p>
          <w:p w:rsidR="00B16B91" w:rsidRDefault="00B16B91" w:rsidP="004D42F4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ind w:left="175" w:right="176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  <w:lang w:eastAsia="ar-SA"/>
              </w:rPr>
              <w:t>Ведь именно Ваша помощь и поддержка</w:t>
            </w:r>
          </w:p>
          <w:p w:rsidR="00B16B91" w:rsidRPr="008A367B" w:rsidRDefault="00B16B91" w:rsidP="004D42F4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ind w:left="175" w:right="176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  <w:lang w:eastAsia="ar-SA"/>
              </w:rPr>
              <w:t>может помочь предотвратить беду!</w:t>
            </w:r>
            <w:r w:rsidR="000920E8">
              <w:rPr>
                <w:b/>
                <w:noProof/>
              </w:rPr>
              <w:t xml:space="preserve"> </w:t>
            </w:r>
          </w:p>
          <w:p w:rsidR="00B16B91" w:rsidRPr="00934A68" w:rsidRDefault="00B16B91" w:rsidP="0031481C">
            <w:pPr>
              <w:pStyle w:val="largersemibold"/>
              <w:shd w:val="clear" w:color="auto" w:fill="FFFFFF"/>
              <w:tabs>
                <w:tab w:val="left" w:pos="255"/>
                <w:tab w:val="left" w:pos="397"/>
              </w:tabs>
              <w:spacing w:before="0" w:beforeAutospacing="0" w:after="0" w:afterAutospacing="0"/>
              <w:ind w:left="175" w:right="176"/>
              <w:rPr>
                <w:rFonts w:eastAsia="Calibri" w:cs="Calibri"/>
                <w:szCs w:val="22"/>
                <w:lang w:eastAsia="ar-SA"/>
              </w:rPr>
            </w:pPr>
            <w:r w:rsidRPr="00234F23">
              <w:rPr>
                <w:rFonts w:eastAsia="Calibri" w:cs="Calibri"/>
                <w:b/>
                <w:sz w:val="22"/>
                <w:szCs w:val="22"/>
                <w:lang w:eastAsia="ar-SA"/>
              </w:rPr>
              <w:t xml:space="preserve">Адрес: </w:t>
            </w:r>
            <w:r w:rsidRPr="00934A68">
              <w:rPr>
                <w:rFonts w:eastAsia="Calibri" w:cs="Calibri"/>
                <w:szCs w:val="22"/>
                <w:lang w:eastAsia="ar-SA"/>
              </w:rPr>
              <w:t>г. Липецк, ул. Неделина, д. 40, 3 этаж</w:t>
            </w:r>
          </w:p>
          <w:p w:rsidR="0031481C" w:rsidRDefault="0031481C" w:rsidP="00934A68">
            <w:pPr>
              <w:shd w:val="clear" w:color="auto" w:fill="FFFFFF"/>
              <w:tabs>
                <w:tab w:val="left" w:pos="255"/>
                <w:tab w:val="left" w:pos="397"/>
              </w:tabs>
              <w:ind w:left="175" w:right="176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757568" behindDoc="0" locked="0" layoutInCell="1" allowOverlap="1">
                  <wp:simplePos x="0" y="0"/>
                  <wp:positionH relativeFrom="margin">
                    <wp:posOffset>2155825</wp:posOffset>
                  </wp:positionH>
                  <wp:positionV relativeFrom="margin">
                    <wp:posOffset>4906645</wp:posOffset>
                  </wp:positionV>
                  <wp:extent cx="1110615" cy="869315"/>
                  <wp:effectExtent l="19050" t="0" r="0" b="0"/>
                  <wp:wrapSquare wrapText="bothSides"/>
                  <wp:docPr id="5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15" cy="869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4A68" w:rsidRDefault="00B16B91" w:rsidP="00934A68">
            <w:pPr>
              <w:shd w:val="clear" w:color="auto" w:fill="FFFFFF"/>
              <w:tabs>
                <w:tab w:val="left" w:pos="255"/>
                <w:tab w:val="left" w:pos="397"/>
              </w:tabs>
              <w:ind w:left="175" w:right="176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234F23">
              <w:rPr>
                <w:rFonts w:ascii="Times New Roman" w:hAnsi="Times New Roman"/>
                <w:b/>
                <w:lang w:eastAsia="ar-SA"/>
              </w:rPr>
              <w:t>Тел</w:t>
            </w:r>
            <w:r w:rsidR="00934A68">
              <w:rPr>
                <w:rFonts w:ascii="Times New Roman" w:hAnsi="Times New Roman"/>
                <w:b/>
                <w:lang w:eastAsia="ar-SA"/>
              </w:rPr>
              <w:t xml:space="preserve">ефон службы по работе с несовершеннолетними в преодолении различного рода зависимостей </w:t>
            </w:r>
          </w:p>
          <w:p w:rsidR="00B16B91" w:rsidRPr="00E370E9" w:rsidRDefault="00B16B91" w:rsidP="00934A68">
            <w:pPr>
              <w:shd w:val="clear" w:color="auto" w:fill="FFFFFF"/>
              <w:tabs>
                <w:tab w:val="left" w:pos="255"/>
                <w:tab w:val="left" w:pos="397"/>
              </w:tabs>
              <w:ind w:left="175" w:right="176"/>
              <w:jc w:val="center"/>
              <w:rPr>
                <w:rFonts w:ascii="Times New Roman" w:hAnsi="Times New Roman"/>
                <w:sz w:val="28"/>
                <w:lang w:val="en-US" w:eastAsia="ar-SA"/>
              </w:rPr>
            </w:pPr>
            <w:r w:rsidRPr="00E370E9">
              <w:rPr>
                <w:rFonts w:ascii="Times New Roman" w:hAnsi="Times New Roman"/>
                <w:sz w:val="28"/>
                <w:lang w:val="en-US" w:eastAsia="ar-SA"/>
              </w:rPr>
              <w:t>8 (4742) 22-0</w:t>
            </w:r>
            <w:r w:rsidR="00934A68" w:rsidRPr="00E370E9">
              <w:rPr>
                <w:rFonts w:ascii="Times New Roman" w:hAnsi="Times New Roman"/>
                <w:sz w:val="28"/>
                <w:lang w:val="en-US" w:eastAsia="ar-SA"/>
              </w:rPr>
              <w:t>3</w:t>
            </w:r>
            <w:r w:rsidRPr="00E370E9">
              <w:rPr>
                <w:rFonts w:ascii="Times New Roman" w:hAnsi="Times New Roman"/>
                <w:sz w:val="28"/>
                <w:lang w:val="en-US" w:eastAsia="ar-SA"/>
              </w:rPr>
              <w:t>-5</w:t>
            </w:r>
            <w:r w:rsidR="00934A68" w:rsidRPr="00E370E9">
              <w:rPr>
                <w:rFonts w:ascii="Times New Roman" w:hAnsi="Times New Roman"/>
                <w:sz w:val="28"/>
                <w:lang w:val="en-US" w:eastAsia="ar-SA"/>
              </w:rPr>
              <w:t>3</w:t>
            </w:r>
          </w:p>
          <w:p w:rsidR="00B16B91" w:rsidRPr="00934A68" w:rsidRDefault="00B16B91" w:rsidP="004D42F4">
            <w:pPr>
              <w:pStyle w:val="font7"/>
              <w:tabs>
                <w:tab w:val="left" w:pos="255"/>
                <w:tab w:val="left" w:pos="397"/>
              </w:tabs>
              <w:spacing w:before="0" w:beforeAutospacing="0" w:after="0" w:afterAutospacing="0"/>
              <w:ind w:left="175" w:right="176"/>
              <w:jc w:val="center"/>
              <w:textAlignment w:val="baseline"/>
              <w:rPr>
                <w:rFonts w:cs="Calibri"/>
                <w:b/>
                <w:sz w:val="22"/>
                <w:szCs w:val="22"/>
                <w:lang w:val="en-US" w:eastAsia="ar-SA"/>
              </w:rPr>
            </w:pPr>
            <w:r w:rsidRPr="00234F23">
              <w:rPr>
                <w:rFonts w:cs="Calibri"/>
                <w:b/>
                <w:sz w:val="22"/>
                <w:szCs w:val="22"/>
                <w:lang w:val="en-US" w:eastAsia="ar-SA"/>
              </w:rPr>
              <w:t>E</w:t>
            </w:r>
            <w:r w:rsidRPr="00934A68">
              <w:rPr>
                <w:rFonts w:cs="Calibri"/>
                <w:b/>
                <w:sz w:val="22"/>
                <w:szCs w:val="22"/>
                <w:lang w:val="en-US" w:eastAsia="ar-SA"/>
              </w:rPr>
              <w:t>-</w:t>
            </w:r>
            <w:r w:rsidRPr="00234F23">
              <w:rPr>
                <w:rFonts w:cs="Calibri"/>
                <w:b/>
                <w:sz w:val="22"/>
                <w:szCs w:val="22"/>
                <w:lang w:val="en-US" w:eastAsia="ar-SA"/>
              </w:rPr>
              <w:t>mail</w:t>
            </w:r>
            <w:r w:rsidRPr="00934A68">
              <w:rPr>
                <w:rFonts w:cs="Calibri"/>
                <w:b/>
                <w:sz w:val="22"/>
                <w:szCs w:val="22"/>
                <w:lang w:val="en-US" w:eastAsia="ar-SA"/>
              </w:rPr>
              <w:t>:</w:t>
            </w:r>
            <w:r w:rsidRPr="00234F23">
              <w:rPr>
                <w:rFonts w:cs="Calibri"/>
                <w:b/>
                <w:sz w:val="22"/>
                <w:szCs w:val="22"/>
                <w:lang w:val="en-US" w:eastAsia="ar-SA"/>
              </w:rPr>
              <w:t> </w:t>
            </w:r>
            <w:hyperlink r:id="rId8" w:history="1">
              <w:r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cppmsp</w:t>
              </w:r>
              <w:r w:rsidRPr="00934A68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15@</w:t>
              </w:r>
              <w:r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mail</w:t>
              </w:r>
              <w:r w:rsidRPr="00934A68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.</w:t>
              </w:r>
              <w:r w:rsidRPr="006911FC">
                <w:rPr>
                  <w:rStyle w:val="aa"/>
                  <w:rFonts w:cs="Calibri"/>
                  <w:color w:val="auto"/>
                  <w:sz w:val="22"/>
                  <w:szCs w:val="22"/>
                  <w:u w:val="none"/>
                  <w:lang w:val="en-US" w:eastAsia="ar-SA"/>
                </w:rPr>
                <w:t>ru</w:t>
              </w:r>
            </w:hyperlink>
          </w:p>
          <w:p w:rsidR="00DD3BDE" w:rsidRPr="00934A68" w:rsidRDefault="00B16B91" w:rsidP="004D42F4">
            <w:pPr>
              <w:ind w:left="175" w:right="176"/>
              <w:jc w:val="center"/>
              <w:rPr>
                <w:rFonts w:cs="Calibri"/>
                <w:b/>
                <w:noProof/>
                <w:lang w:val="en-US"/>
              </w:rPr>
            </w:pPr>
            <w:r w:rsidRPr="00234F23">
              <w:rPr>
                <w:rFonts w:ascii="Times New Roman" w:hAnsi="Times New Roman"/>
                <w:b/>
                <w:lang w:eastAsia="ar-SA"/>
              </w:rPr>
              <w:t>Официальный</w:t>
            </w:r>
            <w:r w:rsidRPr="00934A68">
              <w:rPr>
                <w:rFonts w:ascii="Times New Roman" w:hAnsi="Times New Roman"/>
                <w:b/>
                <w:lang w:val="en-US" w:eastAsia="ar-SA"/>
              </w:rPr>
              <w:t xml:space="preserve"> </w:t>
            </w:r>
            <w:r w:rsidRPr="00234F23">
              <w:rPr>
                <w:rFonts w:ascii="Times New Roman" w:hAnsi="Times New Roman"/>
                <w:b/>
                <w:lang w:eastAsia="ar-SA"/>
              </w:rPr>
              <w:t>сайт</w:t>
            </w:r>
            <w:r w:rsidRPr="00934A68">
              <w:rPr>
                <w:rFonts w:ascii="Times New Roman" w:hAnsi="Times New Roman"/>
                <w:b/>
                <w:lang w:val="en-US" w:eastAsia="ar-SA"/>
              </w:rPr>
              <w:t xml:space="preserve">: </w:t>
            </w:r>
            <w:r w:rsidRPr="006911FC">
              <w:rPr>
                <w:rFonts w:ascii="Times New Roman" w:hAnsi="Times New Roman"/>
                <w:lang w:val="en-US" w:eastAsia="ar-SA"/>
              </w:rPr>
              <w:t>ppmsp</w:t>
            </w:r>
            <w:r w:rsidRPr="00934A68">
              <w:rPr>
                <w:rFonts w:ascii="Times New Roman" w:hAnsi="Times New Roman"/>
                <w:lang w:val="en-US" w:eastAsia="ar-SA"/>
              </w:rPr>
              <w:t>48.</w:t>
            </w:r>
            <w:r w:rsidRPr="006911FC">
              <w:rPr>
                <w:rFonts w:ascii="Times New Roman" w:hAnsi="Times New Roman"/>
                <w:lang w:val="en-US" w:eastAsia="ar-SA"/>
              </w:rPr>
              <w:t>ru</w:t>
            </w:r>
          </w:p>
        </w:tc>
        <w:tc>
          <w:tcPr>
            <w:tcW w:w="5420" w:type="dxa"/>
            <w:gridSpan w:val="2"/>
          </w:tcPr>
          <w:p w:rsidR="00B16B91" w:rsidRPr="001D2BB3" w:rsidRDefault="00B16B91" w:rsidP="0031481C">
            <w:pPr>
              <w:pStyle w:val="a4"/>
              <w:ind w:left="175" w:right="67"/>
              <w:jc w:val="center"/>
              <w:rPr>
                <w:b/>
              </w:rPr>
            </w:pPr>
            <w:r w:rsidRPr="001D2BB3">
              <w:rPr>
                <w:b/>
              </w:rPr>
              <w:t xml:space="preserve">Государственное (областное) бюджетное учреждение  </w:t>
            </w:r>
          </w:p>
          <w:p w:rsidR="00B16B91" w:rsidRDefault="00B16B91" w:rsidP="0031481C">
            <w:pPr>
              <w:pStyle w:val="a4"/>
              <w:ind w:left="175" w:right="67"/>
              <w:jc w:val="center"/>
              <w:rPr>
                <w:b/>
              </w:rPr>
            </w:pPr>
            <w:r w:rsidRPr="00CE67E3">
              <w:rPr>
                <w:b/>
              </w:rPr>
              <w:t>Центр психолого-</w:t>
            </w:r>
            <w:r>
              <w:rPr>
                <w:b/>
              </w:rPr>
              <w:t xml:space="preserve">педагогической, </w:t>
            </w:r>
          </w:p>
          <w:p w:rsidR="00B16B91" w:rsidRDefault="00B16B91" w:rsidP="0031481C">
            <w:pPr>
              <w:pStyle w:val="a4"/>
              <w:ind w:left="175" w:right="67"/>
              <w:jc w:val="center"/>
              <w:rPr>
                <w:b/>
              </w:rPr>
            </w:pPr>
            <w:r w:rsidRPr="00CE67E3">
              <w:rPr>
                <w:b/>
              </w:rPr>
              <w:t>меди</w:t>
            </w:r>
            <w:r>
              <w:rPr>
                <w:b/>
              </w:rPr>
              <w:t xml:space="preserve">цинской и </w:t>
            </w:r>
            <w:r w:rsidRPr="00CE67E3">
              <w:rPr>
                <w:b/>
              </w:rPr>
              <w:t>социально</w:t>
            </w:r>
            <w:r>
              <w:rPr>
                <w:b/>
              </w:rPr>
              <w:t>й помощи</w:t>
            </w: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  <w:r w:rsidRPr="00016A50">
              <w:rPr>
                <w:rFonts w:cs="Times New Roman"/>
                <w:noProof/>
                <w:lang w:eastAsia="ru-RU"/>
              </w:rPr>
              <w:drawing>
                <wp:inline distT="0" distB="0" distL="0" distR="0">
                  <wp:extent cx="1087016" cy="1063870"/>
                  <wp:effectExtent l="19050" t="0" r="0" b="0"/>
                  <wp:docPr id="4" name="Рисунок 3" descr="эмблема цен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мблема цен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596" t="7217" r="4596" b="96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625" cy="1061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Pr="00016A50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6A50">
              <w:rPr>
                <w:rFonts w:cs="Times New Roman"/>
                <w:b/>
                <w:sz w:val="28"/>
                <w:szCs w:val="28"/>
              </w:rPr>
              <w:t xml:space="preserve">Информационный буклет </w:t>
            </w: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6A50">
              <w:rPr>
                <w:rFonts w:cs="Times New Roman"/>
                <w:b/>
                <w:sz w:val="28"/>
                <w:szCs w:val="28"/>
              </w:rPr>
              <w:t xml:space="preserve">для </w:t>
            </w:r>
            <w:r>
              <w:rPr>
                <w:rFonts w:cs="Times New Roman"/>
                <w:b/>
                <w:sz w:val="28"/>
                <w:szCs w:val="28"/>
              </w:rPr>
              <w:t>педагогов</w:t>
            </w: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Pr="006809C2" w:rsidRDefault="00B16B91" w:rsidP="004D42F4">
            <w:pPr>
              <w:pStyle w:val="2"/>
              <w:spacing w:before="0"/>
              <w:ind w:left="175"/>
              <w:jc w:val="center"/>
              <w:outlineLvl w:val="1"/>
              <w:rPr>
                <w:rFonts w:cs="Times New Roman"/>
                <w:sz w:val="48"/>
              </w:rPr>
            </w:pPr>
            <w:r>
              <w:rPr>
                <w:rFonts w:ascii="Cambria" w:eastAsia="Times New Roman" w:hAnsi="Cambria" w:cs="Times New Roman"/>
                <w:color w:val="4F81BD"/>
                <w:sz w:val="48"/>
              </w:rPr>
              <w:t>Будущее должно быть заложено в настоящем</w:t>
            </w:r>
            <w:r>
              <w:rPr>
                <w:sz w:val="48"/>
              </w:rPr>
              <w:t>!</w:t>
            </w: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Default="00B16B91" w:rsidP="004D42F4">
            <w:pPr>
              <w:pStyle w:val="a4"/>
              <w:ind w:left="175"/>
              <w:rPr>
                <w:rFonts w:cs="Times New Roman"/>
              </w:rPr>
            </w:pPr>
          </w:p>
          <w:p w:rsidR="00B16B91" w:rsidRDefault="00B16B91" w:rsidP="004D42F4">
            <w:pPr>
              <w:pStyle w:val="a4"/>
              <w:ind w:left="175"/>
              <w:rPr>
                <w:rFonts w:cs="Times New Roman"/>
              </w:rPr>
            </w:pPr>
          </w:p>
          <w:p w:rsidR="00B16B91" w:rsidRPr="003D754D" w:rsidRDefault="00B16B91" w:rsidP="0031481C">
            <w:pPr>
              <w:pStyle w:val="a4"/>
              <w:ind w:left="317" w:right="67"/>
              <w:jc w:val="center"/>
              <w:rPr>
                <w:sz w:val="40"/>
              </w:rPr>
            </w:pPr>
            <w:r w:rsidRPr="006809C2">
              <w:rPr>
                <w:sz w:val="28"/>
              </w:rPr>
              <w:t>Что делать, если обучающийся находится в состоянии алкогольного или наркотического опьянения?</w:t>
            </w: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rFonts w:cs="Times New Roman"/>
              </w:rPr>
            </w:pPr>
          </w:p>
          <w:p w:rsidR="00B16B91" w:rsidRDefault="00B16B91" w:rsidP="004D42F4">
            <w:pPr>
              <w:pStyle w:val="a4"/>
              <w:ind w:left="175"/>
              <w:rPr>
                <w:rFonts w:cs="Times New Roman"/>
                <w:b/>
                <w:i/>
                <w:sz w:val="32"/>
                <w:szCs w:val="32"/>
              </w:rPr>
            </w:pPr>
          </w:p>
          <w:p w:rsidR="00B16B91" w:rsidRDefault="00B16B91" w:rsidP="004D42F4">
            <w:pPr>
              <w:pStyle w:val="a4"/>
              <w:ind w:left="175" w:firstLine="318"/>
              <w:jc w:val="right"/>
              <w:rPr>
                <w:rFonts w:cs="Times New Roman"/>
                <w:sz w:val="24"/>
                <w:szCs w:val="22"/>
                <w:shd w:val="clear" w:color="auto" w:fill="FFFFFF"/>
              </w:rPr>
            </w:pPr>
            <w:r>
              <w:rPr>
                <w:rFonts w:cs="Times New Roman"/>
                <w:sz w:val="24"/>
                <w:szCs w:val="22"/>
                <w:shd w:val="clear" w:color="auto" w:fill="FFFFFF"/>
              </w:rPr>
              <w:t xml:space="preserve">«Алкоголь – </w:t>
            </w:r>
            <w:r w:rsidRPr="006809C2">
              <w:rPr>
                <w:rFonts w:cs="Times New Roman"/>
                <w:sz w:val="24"/>
                <w:szCs w:val="22"/>
                <w:shd w:val="clear" w:color="auto" w:fill="FFFFFF"/>
              </w:rPr>
              <w:t>наркотик, подрывающий здоровье населения</w:t>
            </w:r>
            <w:r>
              <w:rPr>
                <w:rFonts w:cs="Times New Roman"/>
                <w:sz w:val="24"/>
                <w:szCs w:val="22"/>
                <w:shd w:val="clear" w:color="auto" w:fill="FFFFFF"/>
              </w:rPr>
              <w:t>».</w:t>
            </w:r>
          </w:p>
          <w:p w:rsidR="00B16B91" w:rsidRPr="006809C2" w:rsidRDefault="00B16B91" w:rsidP="004D42F4">
            <w:pPr>
              <w:pStyle w:val="a4"/>
              <w:ind w:left="175"/>
              <w:jc w:val="right"/>
              <w:rPr>
                <w:rFonts w:cs="Times New Roman"/>
                <w:b/>
                <w:i/>
                <w:sz w:val="18"/>
                <w:szCs w:val="24"/>
              </w:rPr>
            </w:pPr>
            <w:r w:rsidRPr="006809C2">
              <w:rPr>
                <w:rFonts w:cs="Times New Roman"/>
                <w:b/>
                <w:i/>
                <w:sz w:val="18"/>
                <w:szCs w:val="24"/>
              </w:rPr>
              <w:t>Всемирная Организация Здравоохранения</w:t>
            </w:r>
          </w:p>
          <w:p w:rsidR="00B16B91" w:rsidRDefault="00B16B91" w:rsidP="004D42F4">
            <w:pPr>
              <w:pStyle w:val="a4"/>
              <w:ind w:left="175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0920E8" w:rsidRDefault="000920E8" w:rsidP="004D42F4">
            <w:pPr>
              <w:pStyle w:val="a4"/>
              <w:ind w:left="175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0920E8" w:rsidRDefault="000920E8" w:rsidP="000920E8">
            <w:pPr>
              <w:pStyle w:val="a4"/>
              <w:ind w:left="175"/>
              <w:jc w:val="right"/>
              <w:rPr>
                <w:rFonts w:cs="Times New Roman"/>
                <w:b/>
                <w:i/>
                <w:sz w:val="24"/>
                <w:szCs w:val="24"/>
              </w:rPr>
            </w:pPr>
          </w:p>
          <w:p w:rsidR="000920E8" w:rsidRPr="0031481C" w:rsidRDefault="0031481C" w:rsidP="000920E8">
            <w:pPr>
              <w:pStyle w:val="a4"/>
              <w:ind w:left="175"/>
              <w:jc w:val="right"/>
              <w:rPr>
                <w:rFonts w:cs="Times New Roman"/>
                <w:b/>
                <w:sz w:val="24"/>
                <w:szCs w:val="24"/>
              </w:rPr>
            </w:pPr>
            <w:r w:rsidRPr="0031481C">
              <w:rPr>
                <w:rFonts w:cs="Times New Roman"/>
                <w:b/>
                <w:sz w:val="24"/>
                <w:szCs w:val="24"/>
              </w:rPr>
              <w:t>Автор</w:t>
            </w:r>
            <w:r w:rsidR="00066B38">
              <w:rPr>
                <w:rFonts w:cs="Times New Roman"/>
                <w:b/>
                <w:sz w:val="24"/>
                <w:szCs w:val="24"/>
              </w:rPr>
              <w:t>-составитель</w:t>
            </w:r>
            <w:r w:rsidRPr="0031481C"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B16B91" w:rsidRDefault="00066B38" w:rsidP="000920E8">
            <w:pPr>
              <w:pStyle w:val="a4"/>
              <w:ind w:left="175" w:firstLine="31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31481C">
              <w:rPr>
                <w:b/>
                <w:sz w:val="22"/>
                <w:szCs w:val="22"/>
              </w:rPr>
              <w:t>едагог-психолог Костеева Е.О.</w:t>
            </w:r>
          </w:p>
          <w:p w:rsidR="00B16B91" w:rsidRDefault="00B16B91" w:rsidP="004D42F4">
            <w:pPr>
              <w:pStyle w:val="a4"/>
              <w:ind w:left="175" w:firstLine="318"/>
              <w:jc w:val="center"/>
              <w:rPr>
                <w:b/>
                <w:sz w:val="22"/>
                <w:szCs w:val="22"/>
              </w:rPr>
            </w:pPr>
          </w:p>
          <w:p w:rsidR="00CB45D8" w:rsidRPr="005B16D1" w:rsidRDefault="00B16B91" w:rsidP="004D42F4">
            <w:pPr>
              <w:pStyle w:val="a4"/>
              <w:ind w:left="175" w:firstLine="318"/>
              <w:jc w:val="center"/>
              <w:rPr>
                <w:b/>
                <w:sz w:val="22"/>
                <w:szCs w:val="22"/>
              </w:rPr>
            </w:pPr>
            <w:r w:rsidRPr="005B16D1">
              <w:rPr>
                <w:b/>
                <w:sz w:val="22"/>
                <w:szCs w:val="22"/>
              </w:rPr>
              <w:t>г. Липецк</w:t>
            </w:r>
          </w:p>
        </w:tc>
      </w:tr>
      <w:tr w:rsidR="009E2E66" w:rsidTr="008A6903">
        <w:trPr>
          <w:gridAfter w:val="1"/>
          <w:wAfter w:w="34" w:type="dxa"/>
        </w:trPr>
        <w:tc>
          <w:tcPr>
            <w:tcW w:w="5246" w:type="dxa"/>
          </w:tcPr>
          <w:p w:rsidR="00D363C8" w:rsidRPr="00D363C8" w:rsidRDefault="00D363C8" w:rsidP="00D363C8">
            <w:pPr>
              <w:tabs>
                <w:tab w:val="left" w:pos="4854"/>
              </w:tabs>
              <w:ind w:right="17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D363C8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ВНИМАНИЕ, ПСИХОАКТИВНЫЕ ВЕЩЕСТВА!</w:t>
            </w:r>
          </w:p>
          <w:p w:rsidR="00D363C8" w:rsidRDefault="00D363C8" w:rsidP="00D363C8">
            <w:pPr>
              <w:tabs>
                <w:tab w:val="left" w:pos="4854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64AB" w:rsidRPr="00D363C8" w:rsidRDefault="00031702" w:rsidP="007A65B9">
            <w:pPr>
              <w:tabs>
                <w:tab w:val="left" w:pos="4996"/>
              </w:tabs>
              <w:ind w:right="175"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3C8">
              <w:rPr>
                <w:rFonts w:ascii="Times New Roman" w:hAnsi="Times New Roman"/>
                <w:sz w:val="24"/>
                <w:szCs w:val="24"/>
              </w:rPr>
              <w:t xml:space="preserve">В последние годы в России участились случаи раннего алкоголизма и наркомании. </w:t>
            </w:r>
          </w:p>
          <w:p w:rsidR="0031481C" w:rsidRDefault="0031481C" w:rsidP="007A65B9">
            <w:pPr>
              <w:tabs>
                <w:tab w:val="left" w:pos="4996"/>
              </w:tabs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66B0F" w:rsidRDefault="00466B0F" w:rsidP="007A65B9">
            <w:pPr>
              <w:tabs>
                <w:tab w:val="left" w:pos="4996"/>
              </w:tabs>
              <w:ind w:right="175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Широкое распространение среди подростков получили так называемые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синтетические наркотики («спайс</w:t>
            </w:r>
            <w:r w:rsidR="00E370E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», </w:t>
            </w:r>
            <w:r w:rsidR="00D363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соли</w:t>
            </w:r>
            <w:r w:rsidR="00D363C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481C" w:rsidRDefault="0031481C" w:rsidP="007A65B9">
            <w:pPr>
              <w:pStyle w:val="2"/>
              <w:tabs>
                <w:tab w:val="left" w:pos="4996"/>
              </w:tabs>
              <w:spacing w:before="0"/>
              <w:ind w:right="175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</w:pPr>
          </w:p>
          <w:p w:rsidR="00D363C8" w:rsidRDefault="00663C35" w:rsidP="007A65B9">
            <w:pPr>
              <w:pStyle w:val="2"/>
              <w:tabs>
                <w:tab w:val="left" w:pos="4996"/>
              </w:tabs>
              <w:spacing w:before="0"/>
              <w:ind w:right="175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</w:pPr>
            <w:r w:rsidRPr="00FC1B93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Симптомы </w:t>
            </w:r>
          </w:p>
          <w:p w:rsidR="00663C35" w:rsidRDefault="00663C35" w:rsidP="007A65B9">
            <w:pPr>
              <w:pStyle w:val="2"/>
              <w:tabs>
                <w:tab w:val="left" w:pos="4996"/>
              </w:tabs>
              <w:spacing w:before="0"/>
              <w:ind w:right="175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</w:pPr>
            <w:r w:rsidRPr="00FC1B93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 xml:space="preserve">употребления </w:t>
            </w:r>
            <w:r w:rsidR="00D363C8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«</w:t>
            </w:r>
            <w:r w:rsidRPr="00FC1B93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спайс</w:t>
            </w:r>
            <w:r w:rsidR="00E370E9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ов</w:t>
            </w:r>
            <w:r w:rsidR="00D363C8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»</w:t>
            </w:r>
            <w:r w:rsidR="00E370E9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:</w:t>
            </w:r>
          </w:p>
          <w:p w:rsidR="00663C35" w:rsidRPr="00FC1B93" w:rsidRDefault="00663C35" w:rsidP="007A65B9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сухой кашель;</w:t>
            </w:r>
          </w:p>
          <w:p w:rsidR="00663C35" w:rsidRPr="00FC1B93" w:rsidRDefault="00663C35" w:rsidP="007A65B9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покраснение и мутность глазных белков;</w:t>
            </w:r>
          </w:p>
          <w:p w:rsidR="00663C35" w:rsidRPr="00FC1B93" w:rsidRDefault="00663C35" w:rsidP="007A65B9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нарушение координации и мышления;</w:t>
            </w:r>
          </w:p>
          <w:p w:rsidR="00663C35" w:rsidRPr="00FC1B93" w:rsidRDefault="00E370E9" w:rsidP="007A65B9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margin">
                    <wp:posOffset>1415415</wp:posOffset>
                  </wp:positionH>
                  <wp:positionV relativeFrom="margin">
                    <wp:posOffset>3524885</wp:posOffset>
                  </wp:positionV>
                  <wp:extent cx="1635125" cy="965835"/>
                  <wp:effectExtent l="19050" t="19050" r="22225" b="24765"/>
                  <wp:wrapSquare wrapText="bothSides"/>
                  <wp:docPr id="5" name="Рисунок 4" descr="синтетические наркот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интетические наркотики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125" cy="9658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663C35" w:rsidRPr="00FC1B93">
              <w:rPr>
                <w:rFonts w:ascii="Times New Roman" w:hAnsi="Times New Roman"/>
                <w:sz w:val="24"/>
                <w:szCs w:val="24"/>
              </w:rPr>
              <w:t>длительное зависание в одной позе;</w:t>
            </w:r>
          </w:p>
          <w:p w:rsidR="00663C35" w:rsidRPr="00FC1B93" w:rsidRDefault="00663C35" w:rsidP="007A65B9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несвязная речь;</w:t>
            </w:r>
          </w:p>
          <w:p w:rsidR="00663C35" w:rsidRPr="00FC1B93" w:rsidRDefault="00663C35" w:rsidP="007A65B9">
            <w:pPr>
              <w:numPr>
                <w:ilvl w:val="0"/>
                <w:numId w:val="9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бледность кожных покровов.</w:t>
            </w:r>
          </w:p>
          <w:p w:rsidR="00D363C8" w:rsidRDefault="00D363C8" w:rsidP="007A65B9">
            <w:pPr>
              <w:pStyle w:val="2"/>
              <w:tabs>
                <w:tab w:val="left" w:pos="4996"/>
              </w:tabs>
              <w:spacing w:before="0"/>
              <w:ind w:right="175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</w:pPr>
          </w:p>
          <w:p w:rsidR="00663C35" w:rsidRPr="00FC1B93" w:rsidRDefault="0031481C" w:rsidP="007A65B9">
            <w:pPr>
              <w:pStyle w:val="2"/>
              <w:tabs>
                <w:tab w:val="left" w:pos="4996"/>
              </w:tabs>
              <w:spacing w:before="0"/>
              <w:ind w:right="175"/>
              <w:jc w:val="center"/>
              <w:outlineLvl w:val="1"/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noProof/>
                <w:color w:val="auto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-15875</wp:posOffset>
                  </wp:positionH>
                  <wp:positionV relativeFrom="margin">
                    <wp:posOffset>584200</wp:posOffset>
                  </wp:positionV>
                  <wp:extent cx="1358265" cy="998855"/>
                  <wp:effectExtent l="19050" t="19050" r="13335" b="10795"/>
                  <wp:wrapSquare wrapText="bothSides"/>
                  <wp:docPr id="14" name="Рисунок 6" descr="Картинки по запросу дети и компьютер клип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артинки по запросу дети и компьютер клип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265" cy="99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63C8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Симптомы употребления «солей»</w:t>
            </w:r>
            <w:r w:rsidR="00E370E9">
              <w:rPr>
                <w:rFonts w:ascii="Times New Roman" w:hAnsi="Times New Roman" w:cs="Times New Roman"/>
                <w:bCs w:val="0"/>
                <w:color w:val="auto"/>
                <w:sz w:val="28"/>
                <w:szCs w:val="24"/>
              </w:rPr>
              <w:t>:</w:t>
            </w:r>
          </w:p>
          <w:p w:rsidR="00663C35" w:rsidRPr="00FC1B93" w:rsidRDefault="00663C35" w:rsidP="007A65B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необоснованная тревога;</w:t>
            </w:r>
          </w:p>
          <w:p w:rsidR="00663C35" w:rsidRPr="00FC1B93" w:rsidRDefault="00663C35" w:rsidP="007A65B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дикий взгляд глаз;</w:t>
            </w:r>
          </w:p>
          <w:p w:rsidR="00663C35" w:rsidRPr="00FC1B93" w:rsidRDefault="00663C35" w:rsidP="007A65B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снижение аппетита, вплоть до полного отсутствия;</w:t>
            </w:r>
          </w:p>
          <w:p w:rsidR="00663C35" w:rsidRPr="00FC1B93" w:rsidRDefault="00663C35" w:rsidP="007A65B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признаки обезвоживания организма;</w:t>
            </w:r>
          </w:p>
          <w:p w:rsidR="00663C35" w:rsidRPr="00FC1B93" w:rsidRDefault="00663C35" w:rsidP="007A65B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галлюцинации, непроизвольные гримасы и дефекты речи;</w:t>
            </w:r>
          </w:p>
          <w:p w:rsidR="00663C35" w:rsidRPr="00FC1B93" w:rsidRDefault="00663C35" w:rsidP="007A65B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бессонница;</w:t>
            </w:r>
          </w:p>
          <w:p w:rsidR="00663C35" w:rsidRPr="00FC1B93" w:rsidRDefault="00663C35" w:rsidP="007A65B9">
            <w:pPr>
              <w:numPr>
                <w:ilvl w:val="0"/>
                <w:numId w:val="10"/>
              </w:numPr>
              <w:tabs>
                <w:tab w:val="clear" w:pos="720"/>
                <w:tab w:val="num" w:pos="176"/>
                <w:tab w:val="left" w:pos="4996"/>
              </w:tabs>
              <w:ind w:left="0" w:right="1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B93">
              <w:rPr>
                <w:rFonts w:ascii="Times New Roman" w:hAnsi="Times New Roman"/>
                <w:sz w:val="24"/>
                <w:szCs w:val="24"/>
              </w:rPr>
              <w:t>непрестанное желание выполнять какую-либо монотонную работу.</w:t>
            </w:r>
          </w:p>
          <w:p w:rsidR="00466B0F" w:rsidRPr="00466B0F" w:rsidRDefault="00466B0F" w:rsidP="00FC1B93">
            <w:pPr>
              <w:shd w:val="clear" w:color="auto" w:fill="FFFFFF"/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FC1B93" w:rsidRPr="00FC1B93" w:rsidRDefault="00FC1B93" w:rsidP="00503E21">
            <w:pPr>
              <w:ind w:left="317" w:right="34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Симптомы употребления наркотических веществ</w:t>
            </w:r>
            <w:r w:rsidR="00503E21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  <w:t>:</w:t>
            </w:r>
          </w:p>
          <w:p w:rsidR="007A65B9" w:rsidRDefault="00B71B2F" w:rsidP="00503E21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091330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покраснение или бледность кожных покровов</w:t>
            </w:r>
            <w:r w:rsidR="00FC1B93" w:rsidRPr="00091330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;</w:t>
            </w:r>
            <w:r w:rsidR="00091330" w:rsidRPr="00091330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</w:p>
          <w:p w:rsidR="00FC1B93" w:rsidRPr="00091330" w:rsidRDefault="00FC1B93" w:rsidP="00503E21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091330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расширенные или суженные зрачки, покрасневшие или мутные глаза;</w:t>
            </w:r>
          </w:p>
          <w:p w:rsidR="00FC1B93" w:rsidRPr="00FC1B93" w:rsidRDefault="00FC1B93" w:rsidP="00503E21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несвязная, замедленная или ускоренная речь;</w:t>
            </w:r>
          </w:p>
          <w:p w:rsidR="00FC1B93" w:rsidRPr="00FC1B93" w:rsidRDefault="00FC1B93" w:rsidP="00503E21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потеря аппетита</w:t>
            </w:r>
            <w:r w:rsidR="00091330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 xml:space="preserve"> </w:t>
            </w: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или чрезмерное употребление пищи;</w:t>
            </w:r>
          </w:p>
          <w:p w:rsidR="00FC1B93" w:rsidRPr="00FC1B93" w:rsidRDefault="00FC1B93" w:rsidP="00503E21">
            <w:pPr>
              <w:numPr>
                <w:ilvl w:val="0"/>
                <w:numId w:val="11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плохая координация движений;</w:t>
            </w:r>
          </w:p>
          <w:p w:rsidR="00FC1B93" w:rsidRPr="00FC1B93" w:rsidRDefault="00FC1B93" w:rsidP="00503E21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беспричинное возбуждение</w:t>
            </w:r>
            <w:r w:rsidR="00B71B2F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 xml:space="preserve"> или</w:t>
            </w: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 xml:space="preserve"> вялость;</w:t>
            </w:r>
          </w:p>
          <w:p w:rsidR="00FC1B93" w:rsidRPr="00FC1B93" w:rsidRDefault="00FC1B93" w:rsidP="00503E21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безразличие ко всему, ухудшение памяти</w:t>
            </w:r>
            <w:r w:rsidR="00B71B2F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,</w:t>
            </w: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 xml:space="preserve"> внимания;</w:t>
            </w:r>
          </w:p>
          <w:p w:rsidR="00FC1B93" w:rsidRPr="00FC1B93" w:rsidRDefault="00FC1B93" w:rsidP="00503E21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прогулы в школе по непонятным причинам;</w:t>
            </w:r>
          </w:p>
          <w:p w:rsidR="00FC1B93" w:rsidRPr="00FC1B93" w:rsidRDefault="00FC1B93" w:rsidP="00503E21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болезненная реакция на критику, частая и резкая смена настроения;</w:t>
            </w:r>
          </w:p>
          <w:p w:rsidR="00FC1B93" w:rsidRPr="00FC1B93" w:rsidRDefault="00FC1B93" w:rsidP="00503E21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частое вранье, изворотливость, лживость;</w:t>
            </w:r>
          </w:p>
          <w:p w:rsidR="00FC1B93" w:rsidRPr="00FC1B93" w:rsidRDefault="00FC1B93" w:rsidP="00503E21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уход от ответов на прямые вопросы, склонность сочинять небылицы;</w:t>
            </w:r>
          </w:p>
          <w:p w:rsidR="00FC1B93" w:rsidRPr="00FC1B93" w:rsidRDefault="00FC1B93" w:rsidP="00503E21">
            <w:pPr>
              <w:numPr>
                <w:ilvl w:val="0"/>
                <w:numId w:val="12"/>
              </w:numPr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</w:pPr>
            <w:r w:rsidRPr="00FC1B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ru-RU"/>
              </w:rPr>
              <w:t>неопрятность внешнего вида;</w:t>
            </w:r>
          </w:p>
          <w:p w:rsidR="00503E21" w:rsidRDefault="00503E21" w:rsidP="00503E21">
            <w:pPr>
              <w:ind w:left="317" w:right="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091330" w:rsidRDefault="00091330" w:rsidP="00503E21">
            <w:pPr>
              <w:ind w:left="317" w:right="3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71B2F">
              <w:rPr>
                <w:rFonts w:ascii="Times New Roman" w:hAnsi="Times New Roman"/>
                <w:b/>
                <w:sz w:val="28"/>
                <w:szCs w:val="24"/>
              </w:rPr>
              <w:t>Симптомы употребления алкоголя</w:t>
            </w:r>
            <w:r w:rsidR="00503E21"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  <w:p w:rsidR="00091330" w:rsidRPr="00B71B2F" w:rsidRDefault="00D363C8" w:rsidP="00503E2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рене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брежение учебой, частые прогулы;</w:t>
            </w:r>
          </w:p>
          <w:p w:rsidR="00091330" w:rsidRPr="00B71B2F" w:rsidRDefault="00D363C8" w:rsidP="00503E2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отеря интереса к 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прошлым увлечениям, целям;</w:t>
            </w:r>
          </w:p>
          <w:p w:rsidR="00091330" w:rsidRPr="00B71B2F" w:rsidRDefault="00D363C8" w:rsidP="00503E2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снижение личной гигиены;</w:t>
            </w:r>
          </w:p>
          <w:p w:rsidR="00091330" w:rsidRPr="00B71B2F" w:rsidRDefault="00D363C8" w:rsidP="00503E2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я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вные изменения поведе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ния: пассивность, агрессивность;</w:t>
            </w:r>
          </w:p>
          <w:p w:rsidR="00091330" w:rsidRPr="00B71B2F" w:rsidRDefault="00D363C8" w:rsidP="00503E2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з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лоба, гнев, агрессия к подозреваю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щим их в употреблении спиртного;</w:t>
            </w:r>
          </w:p>
          <w:p w:rsidR="00091330" w:rsidRPr="00B71B2F" w:rsidRDefault="00934A68" w:rsidP="00503E21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равовые проблемы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: драки, хулиганство, воровство;</w:t>
            </w:r>
          </w:p>
          <w:p w:rsidR="00091330" w:rsidRPr="00091330" w:rsidRDefault="00934A68" w:rsidP="00503E2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з</w:t>
            </w:r>
            <w:r w:rsidR="00091330" w:rsidRPr="00091330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апах перегара, одежда пропитана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 запахом алкоголя; о</w:t>
            </w:r>
            <w:r w:rsidR="00091330" w:rsidRPr="00091330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текленные, налитые кровью глаза;</w:t>
            </w:r>
          </w:p>
          <w:p w:rsidR="00091330" w:rsidRPr="00B71B2F" w:rsidRDefault="00934A68" w:rsidP="00503E2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покраснение на щеках и лице;</w:t>
            </w:r>
          </w:p>
          <w:p w:rsidR="00091330" w:rsidRPr="00B71B2F" w:rsidRDefault="00934A68" w:rsidP="00503E21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проблемы с координацией движения;</w:t>
            </w:r>
          </w:p>
          <w:p w:rsidR="00091330" w:rsidRPr="00B71B2F" w:rsidRDefault="00934A68" w:rsidP="00503E2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роблемы с концентрацией внимания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;</w:t>
            </w:r>
          </w:p>
          <w:p w:rsidR="00091330" w:rsidRPr="00091330" w:rsidRDefault="00934A68" w:rsidP="00503E2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д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ефицит краткосрочной памяти</w:t>
            </w: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;</w:t>
            </w:r>
          </w:p>
          <w:p w:rsidR="00C07D7D" w:rsidRPr="004D42F4" w:rsidRDefault="00934A68" w:rsidP="00503E21">
            <w:pPr>
              <w:numPr>
                <w:ilvl w:val="0"/>
                <w:numId w:val="16"/>
              </w:numPr>
              <w:shd w:val="clear" w:color="auto" w:fill="FFFFFF"/>
              <w:tabs>
                <w:tab w:val="clear" w:pos="720"/>
                <w:tab w:val="num" w:pos="175"/>
                <w:tab w:val="left" w:pos="600"/>
              </w:tabs>
              <w:ind w:left="317" w:right="34" w:firstLine="0"/>
              <w:jc w:val="both"/>
              <w:rPr>
                <w:b/>
                <w:i/>
              </w:rPr>
            </w:pPr>
            <w:r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з</w:t>
            </w:r>
            <w:r w:rsidR="00091330" w:rsidRPr="00B71B2F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абывчивость и частые опоздания.</w:t>
            </w:r>
          </w:p>
        </w:tc>
        <w:tc>
          <w:tcPr>
            <w:tcW w:w="5386" w:type="dxa"/>
          </w:tcPr>
          <w:p w:rsidR="00663C35" w:rsidRDefault="007A65B9" w:rsidP="007A65B9">
            <w:pPr>
              <w:shd w:val="clear" w:color="auto" w:fill="FFFFFF"/>
              <w:ind w:left="317"/>
              <w:jc w:val="both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noProof/>
                <w:sz w:val="24"/>
                <w:szCs w:val="27"/>
                <w:lang w:eastAsia="ru-RU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margin">
                    <wp:posOffset>231775</wp:posOffset>
                  </wp:positionH>
                  <wp:positionV relativeFrom="margin">
                    <wp:posOffset>6105525</wp:posOffset>
                  </wp:positionV>
                  <wp:extent cx="443865" cy="438785"/>
                  <wp:effectExtent l="19050" t="0" r="0" b="0"/>
                  <wp:wrapSquare wrapText="bothSides"/>
                  <wp:docPr id="13" name="Рисунок 9" descr="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имание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63C35" w:rsidRPr="00663C35">
              <w:rPr>
                <w:rFonts w:ascii="Times New Roman" w:hAnsi="Times New Roman"/>
                <w:b/>
                <w:i/>
                <w:sz w:val="24"/>
                <w:szCs w:val="27"/>
              </w:rPr>
              <w:t xml:space="preserve">Иногда достаточно просто откровенного, честного и спокойного разговора с </w:t>
            </w:r>
            <w:r w:rsidR="00091330">
              <w:rPr>
                <w:rFonts w:ascii="Times New Roman" w:hAnsi="Times New Roman"/>
                <w:b/>
                <w:i/>
                <w:sz w:val="24"/>
                <w:szCs w:val="27"/>
              </w:rPr>
              <w:t>подростками</w:t>
            </w:r>
            <w:r w:rsidR="00663C35" w:rsidRPr="00663C35">
              <w:rPr>
                <w:rFonts w:ascii="Times New Roman" w:hAnsi="Times New Roman"/>
                <w:b/>
                <w:i/>
                <w:sz w:val="24"/>
                <w:szCs w:val="27"/>
              </w:rPr>
              <w:t>.</w:t>
            </w:r>
            <w:r w:rsidR="00663C35" w:rsidRPr="00B71B2F">
              <w:rPr>
                <w:rFonts w:ascii="Times New Roman" w:hAnsi="Times New Roman"/>
                <w:sz w:val="24"/>
                <w:szCs w:val="27"/>
              </w:rPr>
              <w:t xml:space="preserve"> </w:t>
            </w:r>
            <w:r w:rsidR="00091330">
              <w:rPr>
                <w:rFonts w:ascii="Times New Roman" w:hAnsi="Times New Roman"/>
                <w:sz w:val="24"/>
                <w:szCs w:val="27"/>
              </w:rPr>
              <w:t xml:space="preserve">Тревогу стоит бить только тогда, когда большинство этих </w:t>
            </w:r>
            <w:r w:rsidR="00503E21">
              <w:rPr>
                <w:rFonts w:ascii="Times New Roman" w:hAnsi="Times New Roman"/>
                <w:sz w:val="24"/>
                <w:szCs w:val="27"/>
              </w:rPr>
              <w:t xml:space="preserve">симптомов </w:t>
            </w:r>
            <w:r w:rsidR="00091330">
              <w:rPr>
                <w:rFonts w:ascii="Times New Roman" w:hAnsi="Times New Roman"/>
                <w:sz w:val="24"/>
                <w:szCs w:val="27"/>
              </w:rPr>
              <w:t>проявляются длительное время.</w:t>
            </w:r>
          </w:p>
          <w:p w:rsidR="000920E8" w:rsidRDefault="000920E8" w:rsidP="007A65B9">
            <w:pPr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35CF" w:rsidRPr="000920E8" w:rsidRDefault="004035CF" w:rsidP="007A65B9">
            <w:pPr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20E8">
              <w:rPr>
                <w:rFonts w:ascii="Times New Roman" w:hAnsi="Times New Roman"/>
                <w:b/>
                <w:sz w:val="24"/>
                <w:szCs w:val="24"/>
              </w:rPr>
              <w:t xml:space="preserve">Если вы твердо уверены, что </w:t>
            </w:r>
            <w:r w:rsidR="00503E21" w:rsidRPr="000920E8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r w:rsidRPr="000920E8">
              <w:rPr>
                <w:rFonts w:ascii="Times New Roman" w:hAnsi="Times New Roman"/>
                <w:b/>
                <w:sz w:val="24"/>
                <w:szCs w:val="24"/>
              </w:rPr>
              <w:t xml:space="preserve"> принимает алкогольные напитки, следует:</w:t>
            </w:r>
          </w:p>
          <w:p w:rsidR="004035CF" w:rsidRDefault="004035CF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Установить доверительные отношения с подростком.</w:t>
            </w:r>
          </w:p>
          <w:p w:rsidR="004035CF" w:rsidRDefault="004035CF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Ненавязчиво и без осуждения вывести </w:t>
            </w:r>
            <w:r w:rsidR="007A65B9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разговор о том, что Вас беспокоит его поведение. </w:t>
            </w:r>
          </w:p>
          <w:p w:rsidR="004035CF" w:rsidRDefault="004035CF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возможности выяснить причины употребления спиртных напитков, если </w:t>
            </w:r>
            <w:r w:rsidR="006A3CC6">
              <w:rPr>
                <w:rFonts w:ascii="Times New Roman" w:hAnsi="Times New Roman"/>
                <w:sz w:val="24"/>
                <w:szCs w:val="24"/>
              </w:rPr>
              <w:t>подозрения достоверно подтвердились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35CF" w:rsidRDefault="004035CF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профилактическую беседу о возможных последствиях употребления алкоголя для организма, а так же об административной ответственности, которая может привести к дальнейшей постановке на учет.</w:t>
            </w:r>
          </w:p>
          <w:p w:rsidR="004035CF" w:rsidRDefault="004035CF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 в коем случае не осуждать и не угрожать подростку.</w:t>
            </w:r>
          </w:p>
          <w:p w:rsidR="004035CF" w:rsidRDefault="004035CF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Сообщить о своих подозрениях родителям (</w:t>
            </w:r>
            <w:r w:rsidR="007A65B9">
              <w:rPr>
                <w:rFonts w:ascii="Times New Roman" w:hAnsi="Times New Roman"/>
                <w:sz w:val="24"/>
                <w:szCs w:val="24"/>
              </w:rPr>
              <w:t>законным представителям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6A3CC6">
              <w:rPr>
                <w:rFonts w:ascii="Times New Roman" w:hAnsi="Times New Roman"/>
                <w:sz w:val="24"/>
                <w:szCs w:val="24"/>
              </w:rPr>
              <w:t>, школьному психологу.</w:t>
            </w:r>
          </w:p>
          <w:p w:rsidR="006A3CC6" w:rsidRDefault="006A3CC6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дальнейшем проводить совместную работу по профилактике ЗОЖ.</w:t>
            </w:r>
          </w:p>
          <w:p w:rsidR="006A3CC6" w:rsidRDefault="006A3CC6" w:rsidP="007A65B9">
            <w:pPr>
              <w:pStyle w:val="ac"/>
              <w:numPr>
                <w:ilvl w:val="0"/>
                <w:numId w:val="19"/>
              </w:numPr>
              <w:tabs>
                <w:tab w:val="left" w:pos="884"/>
              </w:tabs>
              <w:ind w:left="317" w:firstLine="1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возможности привлекать подростка к общественно полезным делам, которые помогут раскрыть его способности. </w:t>
            </w:r>
          </w:p>
          <w:p w:rsidR="00E20FB9" w:rsidRDefault="00E20FB9" w:rsidP="007A65B9">
            <w:pPr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112C" w:rsidRPr="00CC112C" w:rsidRDefault="00503E21" w:rsidP="007A65B9">
            <w:pPr>
              <w:ind w:left="317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z w:val="24"/>
                <w:szCs w:val="30"/>
                <w:lang w:eastAsia="ru-RU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margin">
                    <wp:posOffset>232410</wp:posOffset>
                  </wp:positionH>
                  <wp:positionV relativeFrom="margin">
                    <wp:posOffset>85725</wp:posOffset>
                  </wp:positionV>
                  <wp:extent cx="412750" cy="415290"/>
                  <wp:effectExtent l="19050" t="0" r="6350" b="0"/>
                  <wp:wrapSquare wrapText="bothSides"/>
                  <wp:docPr id="8" name="Рисунок 9" descr="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нимание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C112C" w:rsidRPr="00CC112C">
              <w:rPr>
                <w:rFonts w:ascii="Times New Roman" w:eastAsia="Times New Roman" w:hAnsi="Times New Roman"/>
                <w:i/>
                <w:color w:val="000000"/>
                <w:sz w:val="24"/>
                <w:szCs w:val="30"/>
                <w:lang w:eastAsia="ru-RU"/>
              </w:rPr>
              <w:t>Важно сделать правильные выводы и учитывать, что некоторые признаки могут появляться совершенно по другой причине (например - переходный возраст).</w:t>
            </w:r>
          </w:p>
          <w:p w:rsidR="00E20FB9" w:rsidRPr="00E20FB9" w:rsidRDefault="00E20FB9" w:rsidP="00E20F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0E8" w:rsidTr="008A6903">
        <w:trPr>
          <w:gridAfter w:val="1"/>
          <w:wAfter w:w="34" w:type="dxa"/>
        </w:trPr>
        <w:tc>
          <w:tcPr>
            <w:tcW w:w="5246" w:type="dxa"/>
          </w:tcPr>
          <w:p w:rsidR="000920E8" w:rsidRPr="00D363C8" w:rsidRDefault="000920E8" w:rsidP="00D363C8">
            <w:pPr>
              <w:tabs>
                <w:tab w:val="left" w:pos="4854"/>
              </w:tabs>
              <w:ind w:right="175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5528" w:type="dxa"/>
          </w:tcPr>
          <w:p w:rsidR="000920E8" w:rsidRPr="00FC1B93" w:rsidRDefault="000920E8" w:rsidP="00503E21">
            <w:pPr>
              <w:ind w:left="317" w:right="34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30"/>
                <w:lang w:eastAsia="ru-RU"/>
              </w:rPr>
            </w:pPr>
          </w:p>
        </w:tc>
        <w:tc>
          <w:tcPr>
            <w:tcW w:w="5386" w:type="dxa"/>
          </w:tcPr>
          <w:p w:rsidR="000920E8" w:rsidRDefault="000920E8" w:rsidP="007A65B9">
            <w:pPr>
              <w:shd w:val="clear" w:color="auto" w:fill="FFFFFF"/>
              <w:ind w:left="317"/>
              <w:jc w:val="both"/>
              <w:rPr>
                <w:rFonts w:ascii="Times New Roman" w:hAnsi="Times New Roman"/>
                <w:noProof/>
                <w:sz w:val="24"/>
                <w:szCs w:val="27"/>
                <w:lang w:eastAsia="ru-RU"/>
              </w:rPr>
            </w:pPr>
          </w:p>
        </w:tc>
      </w:tr>
    </w:tbl>
    <w:p w:rsidR="00CF0E93" w:rsidRDefault="00CF0E93" w:rsidP="00CF0E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jc w:val="center"/>
        <w:rPr>
          <w:rFonts w:eastAsia="Calibri" w:cs="Calibri"/>
          <w:b/>
          <w:lang w:eastAsia="ar-SA"/>
        </w:rPr>
      </w:pPr>
    </w:p>
    <w:p w:rsidR="00091330" w:rsidRPr="007B4631" w:rsidRDefault="00091330" w:rsidP="00091330">
      <w:pPr>
        <w:shd w:val="clear" w:color="auto" w:fill="FFFFFF"/>
        <w:ind w:right="176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7B463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lang w:eastAsia="ru-RU"/>
        </w:rPr>
        <w:t>Внимание!</w:t>
      </w:r>
    </w:p>
    <w:p w:rsidR="00091330" w:rsidRPr="00FC1B93" w:rsidRDefault="00091330" w:rsidP="00091330">
      <w:pPr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Важно сделать правильные выводы и учитывать, что некоторые признаки могут появляться совершенно по другой причине (например - переходный возраст).</w:t>
      </w:r>
    </w:p>
    <w:p w:rsidR="00091330" w:rsidRDefault="00091330" w:rsidP="00466B0F">
      <w:pPr>
        <w:shd w:val="clear" w:color="auto" w:fill="FFFFFF"/>
        <w:ind w:right="175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66B0F" w:rsidRPr="00B16B91" w:rsidRDefault="00466B0F" w:rsidP="00466B0F">
      <w:pPr>
        <w:shd w:val="clear" w:color="auto" w:fill="FFFFFF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B16B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редпосылки и мотивы потребления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ПАВ</w:t>
      </w:r>
      <w:r w:rsidRPr="00B16B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466B0F" w:rsidRPr="00B16B91" w:rsidRDefault="00466B0F" w:rsidP="00466B0F">
      <w:pPr>
        <w:shd w:val="clear" w:color="auto" w:fill="FFFFFF"/>
        <w:ind w:righ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16B9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Причины и факторы.</w:t>
      </w:r>
    </w:p>
    <w:p w:rsidR="00466B0F" w:rsidRPr="00B16B91" w:rsidRDefault="00466B0F" w:rsidP="00663628">
      <w:pPr>
        <w:pStyle w:val="ac"/>
        <w:numPr>
          <w:ilvl w:val="0"/>
          <w:numId w:val="3"/>
        </w:numPr>
        <w:shd w:val="clear" w:color="auto" w:fill="FFFFFF"/>
        <w:ind w:left="0" w:right="17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16B9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Социальные:</w:t>
      </w:r>
    </w:p>
    <w:p w:rsidR="00466B0F" w:rsidRPr="00D24CC1" w:rsidRDefault="00466B0F" w:rsidP="00663628">
      <w:pPr>
        <w:pStyle w:val="ac"/>
        <w:numPr>
          <w:ilvl w:val="0"/>
          <w:numId w:val="4"/>
        </w:numPr>
        <w:shd w:val="clear" w:color="auto" w:fill="FFFFFF"/>
        <w:ind w:left="0" w:right="175" w:firstLine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неблагополучная семья;</w:t>
      </w:r>
    </w:p>
    <w:p w:rsidR="00466B0F" w:rsidRPr="00D24CC1" w:rsidRDefault="00466B0F" w:rsidP="00663628">
      <w:pPr>
        <w:pStyle w:val="ac"/>
        <w:numPr>
          <w:ilvl w:val="0"/>
          <w:numId w:val="4"/>
        </w:numPr>
        <w:shd w:val="clear" w:color="auto" w:fill="FFFFFF"/>
        <w:ind w:left="0" w:right="175" w:firstLine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широкое распространение злоупотребления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</w:t>
      </w: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данной местности;</w:t>
      </w:r>
    </w:p>
    <w:p w:rsidR="00466B0F" w:rsidRPr="00D24CC1" w:rsidRDefault="00466B0F" w:rsidP="00663628">
      <w:pPr>
        <w:pStyle w:val="ac"/>
        <w:numPr>
          <w:ilvl w:val="0"/>
          <w:numId w:val="4"/>
        </w:numPr>
        <w:shd w:val="clear" w:color="auto" w:fill="FFFFFF"/>
        <w:ind w:left="0" w:right="175" w:firstLine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активная пропаганда в средствах массовой информации направлений молодежной субкультуры, связанных с потреблением наркотиков и токсикантов;</w:t>
      </w:r>
    </w:p>
    <w:p w:rsidR="00466B0F" w:rsidRPr="00D24CC1" w:rsidRDefault="00466B0F" w:rsidP="00663628">
      <w:pPr>
        <w:pStyle w:val="ac"/>
        <w:numPr>
          <w:ilvl w:val="0"/>
          <w:numId w:val="4"/>
        </w:numPr>
        <w:shd w:val="clear" w:color="auto" w:fill="FFFFFF"/>
        <w:ind w:left="0" w:right="175" w:firstLine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неадекватная молодежная политика, отсутствие реальной программы досуга несовершеннолетних;</w:t>
      </w:r>
    </w:p>
    <w:p w:rsidR="00466B0F" w:rsidRPr="00B16B91" w:rsidRDefault="00466B0F" w:rsidP="00663628">
      <w:pPr>
        <w:pStyle w:val="ac"/>
        <w:numPr>
          <w:ilvl w:val="0"/>
          <w:numId w:val="3"/>
        </w:numPr>
        <w:shd w:val="clear" w:color="auto" w:fill="FFFFFF"/>
        <w:ind w:left="0" w:right="175" w:firstLine="1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Конституционально-биологические: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6B9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наследственная отягощенность психическими и/или наркологическими заболеваниями.</w:t>
      </w:r>
    </w:p>
    <w:p w:rsidR="00466B0F" w:rsidRPr="00D24CC1" w:rsidRDefault="00466B0F" w:rsidP="00663628">
      <w:pPr>
        <w:pStyle w:val="ac"/>
        <w:numPr>
          <w:ilvl w:val="0"/>
          <w:numId w:val="3"/>
        </w:numPr>
        <w:shd w:val="clear" w:color="auto" w:fill="FFFFFF"/>
        <w:ind w:left="0" w:right="175" w:firstLine="1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Индивидуально - психологические:</w:t>
      </w:r>
    </w:p>
    <w:p w:rsidR="00466B0F" w:rsidRPr="00D24CC1" w:rsidRDefault="00466B0F" w:rsidP="00663628">
      <w:pPr>
        <w:pStyle w:val="ac"/>
        <w:numPr>
          <w:ilvl w:val="0"/>
          <w:numId w:val="5"/>
        </w:numPr>
        <w:shd w:val="clear" w:color="auto" w:fill="FFFFFF"/>
        <w:ind w:left="0" w:right="175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подражание старшим или авторитетным сверстникам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подчинение давлению и угрозам</w:t>
      </w: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66B0F" w:rsidRPr="00D24CC1" w:rsidRDefault="00466B0F" w:rsidP="00663628">
      <w:pPr>
        <w:pStyle w:val="ac"/>
        <w:numPr>
          <w:ilvl w:val="0"/>
          <w:numId w:val="5"/>
        </w:numPr>
        <w:shd w:val="clear" w:color="auto" w:fill="FFFFFF"/>
        <w:ind w:left="0" w:right="175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попытка нейтрализовать отрицательные эмоциональные переживания;</w:t>
      </w:r>
    </w:p>
    <w:p w:rsidR="00466B0F" w:rsidRPr="00D24CC1" w:rsidRDefault="00466B0F" w:rsidP="00663628">
      <w:pPr>
        <w:pStyle w:val="ac"/>
        <w:numPr>
          <w:ilvl w:val="0"/>
          <w:numId w:val="5"/>
        </w:numPr>
        <w:shd w:val="clear" w:color="auto" w:fill="FFFFFF"/>
        <w:ind w:left="0" w:right="175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аномальные черты личности (авантюризм, возбудимость);</w:t>
      </w:r>
    </w:p>
    <w:p w:rsidR="00466B0F" w:rsidRPr="00D24CC1" w:rsidRDefault="00466B0F" w:rsidP="00663628">
      <w:pPr>
        <w:pStyle w:val="ac"/>
        <w:numPr>
          <w:ilvl w:val="0"/>
          <w:numId w:val="5"/>
        </w:numPr>
        <w:shd w:val="clear" w:color="auto" w:fill="FFFFFF"/>
        <w:ind w:left="0" w:right="175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протестные реакции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назло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), направленные против старших;</w:t>
      </w:r>
    </w:p>
    <w:p w:rsidR="00466B0F" w:rsidRPr="00D24CC1" w:rsidRDefault="00466B0F" w:rsidP="00663628">
      <w:pPr>
        <w:pStyle w:val="ac"/>
        <w:numPr>
          <w:ilvl w:val="0"/>
          <w:numId w:val="5"/>
        </w:numPr>
        <w:shd w:val="clear" w:color="auto" w:fill="FFFFFF"/>
        <w:ind w:left="0" w:right="175" w:firstLine="14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24C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самодеструктивное поведение;</w:t>
      </w:r>
    </w:p>
    <w:p w:rsidR="00CF0E93" w:rsidRDefault="00466B0F" w:rsidP="00466B0F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color w:val="000000"/>
        </w:rPr>
      </w:pPr>
      <w:r>
        <w:rPr>
          <w:color w:val="000000"/>
        </w:rPr>
        <w:t>любопытство.</w:t>
      </w:r>
    </w:p>
    <w:p w:rsidR="00FC1B93" w:rsidRDefault="00FC1B93" w:rsidP="00466B0F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color w:val="000000"/>
        </w:rPr>
      </w:pPr>
    </w:p>
    <w:p w:rsidR="00FC1B93" w:rsidRPr="00FC1B93" w:rsidRDefault="00FC1B93" w:rsidP="00FC1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30"/>
          <w:lang w:eastAsia="ru-RU"/>
        </w:rPr>
        <w:t>1. физиологические признаки: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бледность или покраснение кожи;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расширенные или суженные зрачки, покрасневшие или мутные глаза;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несвязная, замедленная или ускоренная речь;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потеря аппетита, похудение или чрезмерное употребление пищи;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хронический кашель;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плохая координация движений (пошатывание или спотыкание);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резкие скачки артериального давления;</w:t>
      </w:r>
    </w:p>
    <w:p w:rsidR="00FC1B93" w:rsidRPr="00FC1B93" w:rsidRDefault="00FC1B93" w:rsidP="0066362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расстройство желудочно-кишечного тракта;</w:t>
      </w:r>
    </w:p>
    <w:p w:rsidR="00FC1B93" w:rsidRPr="00FC1B93" w:rsidRDefault="00FC1B93" w:rsidP="00FC1B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lastRenderedPageBreak/>
        <w:br/>
      </w:r>
      <w:r w:rsidRPr="00FC1B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30"/>
          <w:lang w:eastAsia="ru-RU"/>
        </w:rPr>
        <w:t>2. Поведенческие признаки: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беспричинное возбуждение, вялость;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нарастающее безразличие ко всему, ухудшение памяти и внимания;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уходы из дома, прогулы в школе по непонятным причинам;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трудности в сосредоточении на чем-то конкретном;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бессонница или сонливость;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болезненная реакция на критику, частая и резкая смена настроения;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избегание общения с людьми, с которыми раньше были близки;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снижение успеваемости в школе;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постоянные просьбы дать денег;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пропажа из дома ценностей;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частые телефонные звонки, использование жаргона, секретные разговоры;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самоизоляция, уход от участия в делах, которые раньше были интересны;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частое вранье, изворотливость, лживость;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уход от ответов на прямые вопросы, склонность сочинять небылицы;</w:t>
      </w:r>
    </w:p>
    <w:p w:rsidR="00FC1B93" w:rsidRPr="00FC1B93" w:rsidRDefault="00FC1B93" w:rsidP="0066362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неопрятность внешнего вида;</w:t>
      </w:r>
    </w:p>
    <w:p w:rsidR="00FC1B93" w:rsidRPr="00FC1B93" w:rsidRDefault="00FC1B93" w:rsidP="00FC1B9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br/>
      </w:r>
      <w:r w:rsidRPr="00FC1B9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30"/>
          <w:lang w:eastAsia="ru-RU"/>
        </w:rPr>
        <w:t>3. Очевидные признаки:</w:t>
      </w:r>
    </w:p>
    <w:p w:rsidR="00FC1B93" w:rsidRPr="00FC1B93" w:rsidRDefault="00FC1B93" w:rsidP="006636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следы от уколов (особенно на венах), порезы, синяки;</w:t>
      </w:r>
    </w:p>
    <w:p w:rsidR="00FC1B93" w:rsidRPr="00FC1B93" w:rsidRDefault="00FC1B93" w:rsidP="006636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бумажки и денежные купюры, свернутые в трубочки;</w:t>
      </w:r>
    </w:p>
    <w:p w:rsidR="00FC1B93" w:rsidRPr="00FC1B93" w:rsidRDefault="00FC1B93" w:rsidP="006636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закопченные ложки, фольга;</w:t>
      </w:r>
    </w:p>
    <w:p w:rsidR="00FC1B93" w:rsidRPr="00FC1B93" w:rsidRDefault="00FC1B93" w:rsidP="006636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капсулы, пузырьки, жестяные банки;</w:t>
      </w:r>
    </w:p>
    <w:p w:rsidR="00FC1B93" w:rsidRPr="00FC1B93" w:rsidRDefault="00FC1B93" w:rsidP="006636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пачки лекарств снотворного или успокоительного действия;</w:t>
      </w:r>
    </w:p>
    <w:p w:rsidR="00FC1B93" w:rsidRPr="00FC1B93" w:rsidRDefault="00FC1B93" w:rsidP="00663628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папиросы в пачках из-под сигарет.</w:t>
      </w:r>
    </w:p>
    <w:p w:rsidR="00FC1B93" w:rsidRPr="00FC1B93" w:rsidRDefault="00FC1B93" w:rsidP="00FC1B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30"/>
          <w:lang w:eastAsia="ru-RU"/>
        </w:rPr>
      </w:pPr>
      <w:r w:rsidRPr="00FC1B93">
        <w:rPr>
          <w:rFonts w:ascii="Times New Roman" w:eastAsia="Times New Roman" w:hAnsi="Times New Roman"/>
          <w:color w:val="000000"/>
          <w:sz w:val="24"/>
          <w:szCs w:val="30"/>
          <w:lang w:eastAsia="ru-RU"/>
        </w:rPr>
        <w:t>Важно сделать правильные выводы и учитывать, что некоторые признаки могут появляться совершенно по другой причине (например - переходный возраст).</w:t>
      </w:r>
    </w:p>
    <w:p w:rsidR="00FC1B93" w:rsidRDefault="00FC1B93" w:rsidP="00466B0F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rFonts w:eastAsia="Calibri" w:cs="Calibri"/>
          <w:b/>
          <w:lang w:eastAsia="ar-SA"/>
        </w:rPr>
      </w:pPr>
    </w:p>
    <w:p w:rsidR="00FC1B93" w:rsidRPr="007B4631" w:rsidRDefault="00FC1B93" w:rsidP="00FC1B93">
      <w:pPr>
        <w:shd w:val="clear" w:color="auto" w:fill="FFFFFF"/>
        <w:ind w:left="175" w:right="17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Общие признаки начала потребления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ПАВ</w:t>
      </w:r>
      <w:r w:rsidRPr="007B463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Снижение интереса к учебе, обычным увлечениям.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Появляется отчужденность, эмоциональ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«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холодное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отношение к окружающим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(лживость, скрытность)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Нередко эпизоды агрессивности, раздражительности, которые сменяются периодами неестественного благодушия.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Компания, с которой общается подросток, зачастую состоит из лиц старшего возраста.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Эпизодическое наличие крупных или непонятного происхождения небольших сумм денег, не соответствующих достатку семьи. Появляется стремление занять деньги или отобрать их у более слабых.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Тенденция общаться с подростками, которые заведомо употребляют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ПАВ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таких атрибутов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шприцев, игл, небольших пузырьков, тюбиков из-под клея, пластиковых пакетов от резко пахнущих веществ, наличие специфического химического запаха от одежды и изо рта.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Изменение аппетита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полного отсутствия до резкого усиления, обжорства. Периодически тошнота, рвота.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Наличие следов от инъекций в области локтевых сгибов, предплечий, кистей рук, раздражений на коже, слизистых.</w:t>
      </w:r>
    </w:p>
    <w:p w:rsidR="00FC1B93" w:rsidRPr="007B4631" w:rsidRDefault="00FC1B93" w:rsidP="00663628">
      <w:pPr>
        <w:pStyle w:val="ac"/>
        <w:numPr>
          <w:ilvl w:val="0"/>
          <w:numId w:val="6"/>
        </w:numPr>
        <w:shd w:val="clear" w:color="auto" w:fill="FFFFFF"/>
        <w:ind w:left="175" w:right="176" w:firstLine="3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Беспричинное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сужение или расширение зрачков.</w:t>
      </w:r>
    </w:p>
    <w:p w:rsidR="00FC1B93" w:rsidRPr="007B4631" w:rsidRDefault="00FC1B93" w:rsidP="00FC1B93">
      <w:pPr>
        <w:shd w:val="clear" w:color="auto" w:fill="FFFFFF"/>
        <w:ind w:left="175" w:right="176"/>
        <w:jc w:val="both"/>
        <w:rPr>
          <w:rFonts w:ascii="Times New Roman" w:eastAsia="Times New Roman" w:hAnsi="Times New Roman"/>
          <w:color w:val="FF0000"/>
          <w:sz w:val="28"/>
          <w:szCs w:val="24"/>
          <w:lang w:eastAsia="ru-RU"/>
        </w:rPr>
      </w:pPr>
      <w:r w:rsidRPr="007B4631">
        <w:rPr>
          <w:rFonts w:ascii="Times New Roman" w:eastAsia="Times New Roman" w:hAnsi="Times New Roman"/>
          <w:b/>
          <w:bCs/>
          <w:i/>
          <w:iCs/>
          <w:color w:val="FF0000"/>
          <w:sz w:val="28"/>
          <w:szCs w:val="24"/>
          <w:lang w:eastAsia="ru-RU"/>
        </w:rPr>
        <w:t>Внимание!</w:t>
      </w:r>
    </w:p>
    <w:p w:rsidR="00FC1B93" w:rsidRDefault="00FC1B93" w:rsidP="00FC1B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color w:val="000000"/>
        </w:rPr>
      </w:pPr>
      <w:r>
        <w:rPr>
          <w:color w:val="000000"/>
        </w:rPr>
        <w:t>Точный диагноз может поставить только врач</w:t>
      </w:r>
      <w:r w:rsidRPr="007B4631">
        <w:rPr>
          <w:color w:val="000000"/>
        </w:rPr>
        <w:t xml:space="preserve">. </w:t>
      </w:r>
      <w:r w:rsidRPr="007B4631">
        <w:rPr>
          <w:color w:val="000000"/>
          <w:u w:val="single"/>
        </w:rPr>
        <w:t>Тактичность и осторожность в работе</w:t>
      </w:r>
      <w:r w:rsidRPr="007B4631">
        <w:rPr>
          <w:color w:val="000000"/>
        </w:rPr>
        <w:t xml:space="preserve"> с несовершеннолетними, </w:t>
      </w:r>
      <w:r w:rsidRPr="007B4631">
        <w:rPr>
          <w:color w:val="000000"/>
          <w:u w:val="single"/>
        </w:rPr>
        <w:t>являются обязательным правилом</w:t>
      </w:r>
      <w:r w:rsidRPr="007B4631">
        <w:rPr>
          <w:color w:val="000000"/>
        </w:rPr>
        <w:t xml:space="preserve">, так как необоснованные подозрения в употреблении </w:t>
      </w:r>
      <w:r>
        <w:rPr>
          <w:color w:val="000000"/>
        </w:rPr>
        <w:t>ПАВ</w:t>
      </w:r>
      <w:r w:rsidRPr="007B4631">
        <w:rPr>
          <w:color w:val="000000"/>
        </w:rPr>
        <w:t xml:space="preserve"> могут сами по себе оказаться психотравмирующим фактором и, в свою очередь, подтолкнуть к их реальному употреблению.</w:t>
      </w:r>
    </w:p>
    <w:p w:rsidR="00B71B2F" w:rsidRDefault="00B71B2F" w:rsidP="00FC1B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color w:val="000000"/>
        </w:rPr>
      </w:pPr>
    </w:p>
    <w:p w:rsidR="00B71B2F" w:rsidRPr="00FC1B93" w:rsidRDefault="00B71B2F" w:rsidP="00B71B2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 w:rsidRPr="00FC1B93">
        <w:rPr>
          <w:rFonts w:ascii="Times New Roman" w:hAnsi="Times New Roman" w:cs="Times New Roman"/>
          <w:bCs w:val="0"/>
          <w:color w:val="auto"/>
          <w:sz w:val="28"/>
          <w:szCs w:val="24"/>
        </w:rPr>
        <w:t>Симптомы употребления спайса</w:t>
      </w:r>
    </w:p>
    <w:p w:rsidR="00B71B2F" w:rsidRPr="00FC1B93" w:rsidRDefault="00B71B2F" w:rsidP="0066362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сухой кашель;</w:t>
      </w:r>
    </w:p>
    <w:p w:rsidR="00B71B2F" w:rsidRPr="00FC1B93" w:rsidRDefault="00B71B2F" w:rsidP="0066362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покраснение и мутность глазных белков;</w:t>
      </w:r>
    </w:p>
    <w:p w:rsidR="00B71B2F" w:rsidRPr="00FC1B93" w:rsidRDefault="00B71B2F" w:rsidP="0066362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нарушение координации и быстроты мышления;</w:t>
      </w:r>
    </w:p>
    <w:p w:rsidR="00B71B2F" w:rsidRPr="00FC1B93" w:rsidRDefault="00B71B2F" w:rsidP="0066362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длительное зависание в одной позе;</w:t>
      </w:r>
    </w:p>
    <w:p w:rsidR="00B71B2F" w:rsidRPr="00FC1B93" w:rsidRDefault="00B71B2F" w:rsidP="0066362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несвязная речь;</w:t>
      </w:r>
    </w:p>
    <w:p w:rsidR="00B71B2F" w:rsidRPr="00FC1B93" w:rsidRDefault="00B71B2F" w:rsidP="00663628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бледность кожных покровов.</w:t>
      </w:r>
    </w:p>
    <w:p w:rsidR="00B71B2F" w:rsidRPr="00FC1B93" w:rsidRDefault="00B71B2F" w:rsidP="00B71B2F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4"/>
        </w:rPr>
      </w:pPr>
      <w:r w:rsidRPr="00FC1B93">
        <w:rPr>
          <w:rFonts w:ascii="Times New Roman" w:hAnsi="Times New Roman" w:cs="Times New Roman"/>
          <w:bCs w:val="0"/>
          <w:color w:val="auto"/>
          <w:sz w:val="28"/>
          <w:szCs w:val="24"/>
        </w:rPr>
        <w:t>Симптомы употребления соли</w:t>
      </w:r>
    </w:p>
    <w:p w:rsidR="00B71B2F" w:rsidRPr="00FC1B93" w:rsidRDefault="00B71B2F" w:rsidP="0066362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необоснованная тревога;</w:t>
      </w:r>
    </w:p>
    <w:p w:rsidR="00B71B2F" w:rsidRPr="00FC1B93" w:rsidRDefault="00B71B2F" w:rsidP="0066362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дикий взгляд глаз;</w:t>
      </w:r>
    </w:p>
    <w:p w:rsidR="00B71B2F" w:rsidRPr="00FC1B93" w:rsidRDefault="00B71B2F" w:rsidP="0066362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снижение аппетита, вплоть до полного отсутствия;</w:t>
      </w:r>
    </w:p>
    <w:p w:rsidR="00B71B2F" w:rsidRPr="00FC1B93" w:rsidRDefault="00B71B2F" w:rsidP="0066362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признаки обезвоживания организма;</w:t>
      </w:r>
    </w:p>
    <w:p w:rsidR="00B71B2F" w:rsidRPr="00FC1B93" w:rsidRDefault="00B71B2F" w:rsidP="0066362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галлюцинации, непроизвольные гримасы и дефекты речи;</w:t>
      </w:r>
    </w:p>
    <w:p w:rsidR="00B71B2F" w:rsidRPr="00FC1B93" w:rsidRDefault="00B71B2F" w:rsidP="0066362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бессонница;</w:t>
      </w:r>
    </w:p>
    <w:p w:rsidR="00B71B2F" w:rsidRPr="00FC1B93" w:rsidRDefault="00B71B2F" w:rsidP="00663628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1B93">
        <w:rPr>
          <w:rFonts w:ascii="Times New Roman" w:hAnsi="Times New Roman"/>
          <w:sz w:val="24"/>
          <w:szCs w:val="24"/>
        </w:rPr>
        <w:t>непрестанное желание выполнять какую-либо монотонную работу.</w:t>
      </w:r>
    </w:p>
    <w:p w:rsidR="00B71B2F" w:rsidRDefault="00B71B2F" w:rsidP="00FC1B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rFonts w:eastAsia="Calibri" w:cs="Calibri"/>
          <w:b/>
          <w:lang w:eastAsia="ar-SA"/>
        </w:rPr>
      </w:pPr>
    </w:p>
    <w:p w:rsidR="00B71B2F" w:rsidRPr="007B4631" w:rsidRDefault="00B71B2F" w:rsidP="00B71B2F">
      <w:pPr>
        <w:ind w:left="175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Стадии формирования зависимости от употребления ПАВ:</w:t>
      </w:r>
    </w:p>
    <w:p w:rsidR="00B71B2F" w:rsidRPr="007B4631" w:rsidRDefault="00B71B2F" w:rsidP="00B71B2F">
      <w:pPr>
        <w:shd w:val="clear" w:color="auto" w:fill="FFFFFF"/>
        <w:ind w:lef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Первые пробы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возможны “во дворе” или в учебном заведении из любопытства, при определенном стечении обстоятельств.</w:t>
      </w:r>
    </w:p>
    <w:p w:rsidR="00B71B2F" w:rsidRPr="007B4631" w:rsidRDefault="00B71B2F" w:rsidP="00B71B2F">
      <w:pPr>
        <w:shd w:val="clear" w:color="auto" w:fill="FFFFFF"/>
        <w:ind w:lef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Групповая зависимость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формируется по механизму условного рефлекса: прием вещества в обычных для этого условиях или в определенной знакомой компании. Вне указанных рамок, желания к употреблению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71B2F" w:rsidRPr="007B4631" w:rsidRDefault="00B71B2F" w:rsidP="00B71B2F">
      <w:pPr>
        <w:shd w:val="clear" w:color="auto" w:fill="FFFFFF"/>
        <w:ind w:lef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Психическая зависимость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7B46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оявление потребности принимать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чтобы вновь и вновь испытывать приятные ощущения.</w:t>
      </w:r>
    </w:p>
    <w:p w:rsidR="00B71B2F" w:rsidRPr="007B4631" w:rsidRDefault="00B71B2F" w:rsidP="00B71B2F">
      <w:pPr>
        <w:shd w:val="clear" w:color="auto" w:fill="FFFFFF"/>
        <w:ind w:lef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4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Патологическое (неодолимое) влечение к наркотику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7B463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остояние, проявляющееся неудержимым побуждением к немедленному введению в организм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Может выступать как крайнее проявление зависимости.</w:t>
      </w:r>
    </w:p>
    <w:p w:rsidR="00B71B2F" w:rsidRPr="007B4631" w:rsidRDefault="00B71B2F" w:rsidP="00B71B2F">
      <w:pPr>
        <w:shd w:val="clear" w:color="auto" w:fill="FFFFFF"/>
        <w:ind w:left="1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5280" behindDoc="0" locked="0" layoutInCell="1" allowOverlap="1">
            <wp:simplePos x="0" y="0"/>
            <wp:positionH relativeFrom="margin">
              <wp:posOffset>7730490</wp:posOffset>
            </wp:positionH>
            <wp:positionV relativeFrom="margin">
              <wp:posOffset>5734050</wp:posOffset>
            </wp:positionV>
            <wp:extent cx="1714500" cy="1287145"/>
            <wp:effectExtent l="19050" t="19050" r="19050" b="27305"/>
            <wp:wrapSquare wrapText="bothSides"/>
            <wp:docPr id="9" name="Рисунок 40" descr="Картинки по запросу игромания картин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Картинки по запросу игромания картинка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14500" cy="12871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Физическая зависимость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в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ключение химических соединений, входящих в состав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ПАВ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обмен веществ организма. В случае резкого прекращения приема препаратов могут наступить расстройства, определяемые как абстинентный синдром, причиняющий подростку выраженные страдания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вплоть до попыток самоубийства (суицидальные попытки).</w:t>
      </w:r>
    </w:p>
    <w:p w:rsidR="00B71B2F" w:rsidRPr="00A000AE" w:rsidRDefault="00B71B2F" w:rsidP="00B71B2F">
      <w:pPr>
        <w:ind w:left="175"/>
        <w:rPr>
          <w:rFonts w:ascii="Times New Roman" w:hAnsi="Times New Roman"/>
          <w:sz w:val="24"/>
          <w:szCs w:val="24"/>
        </w:rPr>
      </w:pPr>
      <w:r w:rsidRPr="007B463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Повышение толерантности (чувствительности) к наркотику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</w:t>
      </w:r>
      <w:r w:rsidRPr="007B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роисходит привыкание к наркотику и в результате необходимая доза возрастает в 10-100 раз, по сравнению с первоначально вводимой. Соответственно увеличивается токсическое, разрушительное действие препарата на организм.</w:t>
      </w:r>
    </w:p>
    <w:p w:rsidR="00B71B2F" w:rsidRDefault="00B71B2F" w:rsidP="00FC1B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rFonts w:eastAsia="Calibri" w:cs="Calibri"/>
          <w:b/>
          <w:lang w:eastAsia="ar-SA"/>
        </w:rPr>
      </w:pPr>
    </w:p>
    <w:p w:rsidR="00B71B2F" w:rsidRDefault="00B71B2F" w:rsidP="00FC1B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rFonts w:eastAsia="Calibri" w:cs="Calibri"/>
          <w:b/>
          <w:lang w:eastAsia="ar-SA"/>
        </w:rPr>
      </w:pPr>
    </w:p>
    <w:p w:rsidR="00B71B2F" w:rsidRDefault="00B71B2F" w:rsidP="00FC1B93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ind w:firstLine="318"/>
        <w:rPr>
          <w:rFonts w:eastAsia="Calibri" w:cs="Calibri"/>
          <w:b/>
          <w:lang w:eastAsia="ar-SA"/>
        </w:rPr>
      </w:pPr>
    </w:p>
    <w:p w:rsidR="00B71B2F" w:rsidRPr="00B71B2F" w:rsidRDefault="00B71B2F" w:rsidP="00B7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b/>
          <w:bCs/>
          <w:sz w:val="24"/>
          <w:lang w:eastAsia="ru-RU"/>
        </w:rPr>
        <w:t>Поведенческие симптомы: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Кардинальные изменения успеваемости.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Пренебрежение учебой, обязанностями в школе, частые прогулы (объясняет усталостью и болезнью).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Изменение круга друзей. Категорически отказывается знакомить родителей с новыми друзьями.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Потеря интереса к прошлым увлечениям, целям.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Снижение личной гигиены. Обычно подростки уделяют много времени, внимания своей внешности, поэтому внезапное пренебрежение гигиеной, внешностью (грязный внешний вид) может быть первым признаком.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Явные изменения поведения: пассивность, агрессивность.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Внезапная необъяснимая потребность в деньгах; частая пропажа денег или ценностей из жилья.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Изменившиеся отношения с членами семьи или друзьями: нервозность, бесконечные отговорки по любому поводу. Уклончивые ответы на вопрос «где ты был?»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Злоба, гнев, агрессия к подозревающим их в употреблении спиртного (на воре, как говорят, шапка горит).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Бесшабашное вождение, ДТП или необъяснимые вмятины автомобиля.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Правовые проблемы: драки, хулиганство, воровство.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Необщительность, скрытность, отсюда нежелание впускать кого-то в свою комнату, поэтому двери всегда держит на замке.</w:t>
      </w:r>
    </w:p>
    <w:p w:rsidR="00B71B2F" w:rsidRPr="00B71B2F" w:rsidRDefault="00B71B2F" w:rsidP="00663628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Скрытые телефонные звонки.</w:t>
      </w:r>
    </w:p>
    <w:p w:rsidR="00B71B2F" w:rsidRPr="00B71B2F" w:rsidRDefault="00B71B2F" w:rsidP="00B7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b/>
          <w:bCs/>
          <w:sz w:val="24"/>
          <w:lang w:eastAsia="ru-RU"/>
        </w:rPr>
        <w:t>Физические симптомы: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Запах перегара, одежда пропитана запахом алкоголя.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Остекленные, налитые кровью глаза.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Желание избежать зрительного контакта с собеседником (боится смотреть в глаза).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Частые головные боли, тошнота, чувствительность к звуку (особенно по утрам из-за похмелья).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Покраснение на щеках и лице.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Нечленораздельная, невнятная речь, путаница.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Внешние проявления опьянения.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Изменения в структуре сна.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Резкое, внезапное увеличение или потеря веса.</w:t>
      </w:r>
    </w:p>
    <w:p w:rsidR="00B71B2F" w:rsidRPr="00B71B2F" w:rsidRDefault="00B71B2F" w:rsidP="0066362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Проблемы с координацией движения, медленные рефлексы.</w:t>
      </w:r>
    </w:p>
    <w:p w:rsidR="00B71B2F" w:rsidRPr="00B71B2F" w:rsidRDefault="00B71B2F" w:rsidP="00B7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b/>
          <w:bCs/>
          <w:sz w:val="24"/>
          <w:lang w:eastAsia="ru-RU"/>
        </w:rPr>
        <w:t>Когнитивные симптомы:</w:t>
      </w:r>
    </w:p>
    <w:p w:rsidR="00B71B2F" w:rsidRPr="00B71B2F" w:rsidRDefault="00B71B2F" w:rsidP="0066362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Проблемы с концентрацией внимания.</w:t>
      </w:r>
    </w:p>
    <w:p w:rsidR="00B71B2F" w:rsidRPr="00B71B2F" w:rsidRDefault="00B71B2F" w:rsidP="0066362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lastRenderedPageBreak/>
        <w:t>Дефицит краткосрочной памяти (не в состоянии объяснить, вспомнить, что происходило в течение каких-то определенных периодов времени).</w:t>
      </w:r>
    </w:p>
    <w:p w:rsidR="00B71B2F" w:rsidRPr="00B71B2F" w:rsidRDefault="00B71B2F" w:rsidP="00663628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Забывчивость и частые опоздания куда-либо.</w:t>
      </w:r>
    </w:p>
    <w:p w:rsidR="00B71B2F" w:rsidRPr="00B71B2F" w:rsidRDefault="00B71B2F" w:rsidP="00B7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b/>
          <w:bCs/>
          <w:sz w:val="24"/>
          <w:lang w:eastAsia="ru-RU"/>
        </w:rPr>
        <w:t>Психосоциальные симптомы:</w:t>
      </w:r>
    </w:p>
    <w:p w:rsidR="00B71B2F" w:rsidRPr="00B71B2F" w:rsidRDefault="00B71B2F" w:rsidP="0066362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Депрессия.</w:t>
      </w:r>
    </w:p>
    <w:p w:rsidR="00B71B2F" w:rsidRPr="00B71B2F" w:rsidRDefault="00B71B2F" w:rsidP="0066362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Частые перепады настроения, эмоциональная нестабильность, раздражительность.</w:t>
      </w:r>
    </w:p>
    <w:p w:rsidR="00B71B2F" w:rsidRPr="00B71B2F" w:rsidRDefault="00B71B2F" w:rsidP="0066362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Беспокойство.</w:t>
      </w:r>
    </w:p>
    <w:p w:rsidR="00B71B2F" w:rsidRPr="00B71B2F" w:rsidRDefault="00B71B2F" w:rsidP="0066362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Использование алкоголя, чтобы заглушить эмоции.</w:t>
      </w:r>
    </w:p>
    <w:p w:rsidR="00B71B2F" w:rsidRPr="00B71B2F" w:rsidRDefault="00B71B2F" w:rsidP="0066362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Повышенная утомляемость.</w:t>
      </w:r>
    </w:p>
    <w:p w:rsidR="00B71B2F" w:rsidRPr="00B71B2F" w:rsidRDefault="00B71B2F" w:rsidP="0066362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Уход из дома, желание избегать общения с семьей, проводить больше времени в одиночестве.</w:t>
      </w:r>
    </w:p>
    <w:p w:rsidR="00B71B2F" w:rsidRPr="00B71B2F" w:rsidRDefault="00B71B2F" w:rsidP="00B71B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7"/>
          <w:lang w:eastAsia="ru-RU"/>
        </w:rPr>
      </w:pPr>
      <w:r w:rsidRPr="00B71B2F">
        <w:rPr>
          <w:rFonts w:ascii="Times New Roman" w:eastAsia="Times New Roman" w:hAnsi="Times New Roman"/>
          <w:sz w:val="24"/>
          <w:szCs w:val="27"/>
          <w:lang w:eastAsia="ru-RU"/>
        </w:rPr>
        <w:t>Бывают и другие признаки алкогольной зависимости подростка, которые напрямую не связанные с физическими, социальными, эмоциональными симптомами. Например, не обнаруживается ли дома пропажа алкоголя или уменьшение содержимого в бутылках домашнего бара? Подростки, не имея средств или возможности приобретения алкогольных напитков, могут легко воспользоваться домашним баром.</w:t>
      </w:r>
    </w:p>
    <w:p w:rsidR="00B71B2F" w:rsidRDefault="00B71B2F" w:rsidP="00B71B2F">
      <w:pPr>
        <w:pStyle w:val="largersemibold"/>
        <w:shd w:val="clear" w:color="auto" w:fill="FFFFFF"/>
        <w:tabs>
          <w:tab w:val="left" w:pos="255"/>
          <w:tab w:val="left" w:pos="397"/>
        </w:tabs>
        <w:spacing w:before="0" w:beforeAutospacing="0" w:after="0" w:afterAutospacing="0"/>
        <w:jc w:val="both"/>
        <w:rPr>
          <w:rFonts w:eastAsia="Calibri" w:cs="Calibri"/>
          <w:b/>
          <w:lang w:eastAsia="ar-SA"/>
        </w:rPr>
      </w:pPr>
      <w:r w:rsidRPr="00B71B2F">
        <w:rPr>
          <w:szCs w:val="27"/>
        </w:rPr>
        <w:t>Важно помнить: этот список — неабсолютное руководство для определения алкоголизма у подростков. Подрастая, ребенок проходит через фазы взросления, которые могут менять его поведение, настроение. На определенном этапе взросления все подростки экспериментируют, это нормально! Один из таких экспериментов — немного спиртного, чтобы почувствовать себя взрослее. Тогда достаточно просто откровенного, честного и спокойного разговора с ними. Ненормально тогда, когда большинство описанных признаков проявляются на протяжении длительного времени.</w:t>
      </w:r>
    </w:p>
    <w:sectPr w:rsidR="00B71B2F" w:rsidSect="00C07D7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C6D"/>
    <w:multiLevelType w:val="multilevel"/>
    <w:tmpl w:val="5044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D54E13"/>
    <w:multiLevelType w:val="hybridMultilevel"/>
    <w:tmpl w:val="0DDE602E"/>
    <w:lvl w:ilvl="0" w:tplc="59ACB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410E"/>
    <w:multiLevelType w:val="multilevel"/>
    <w:tmpl w:val="114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733EB"/>
    <w:multiLevelType w:val="hybridMultilevel"/>
    <w:tmpl w:val="09F07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941E0"/>
    <w:multiLevelType w:val="multilevel"/>
    <w:tmpl w:val="F986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0A7DC7"/>
    <w:multiLevelType w:val="hybridMultilevel"/>
    <w:tmpl w:val="6A883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20120"/>
    <w:multiLevelType w:val="hybridMultilevel"/>
    <w:tmpl w:val="B84A6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24E89"/>
    <w:multiLevelType w:val="multilevel"/>
    <w:tmpl w:val="26B4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A933B7"/>
    <w:multiLevelType w:val="hybridMultilevel"/>
    <w:tmpl w:val="698A3114"/>
    <w:lvl w:ilvl="0" w:tplc="5D501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2CA4"/>
    <w:multiLevelType w:val="hybridMultilevel"/>
    <w:tmpl w:val="A9628A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C71E5A"/>
    <w:multiLevelType w:val="multilevel"/>
    <w:tmpl w:val="33F45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903841"/>
    <w:multiLevelType w:val="multilevel"/>
    <w:tmpl w:val="92BCA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61652D"/>
    <w:multiLevelType w:val="hybridMultilevel"/>
    <w:tmpl w:val="7796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A70B7"/>
    <w:multiLevelType w:val="multilevel"/>
    <w:tmpl w:val="F086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E86848"/>
    <w:multiLevelType w:val="hybridMultilevel"/>
    <w:tmpl w:val="00226AFE"/>
    <w:lvl w:ilvl="0" w:tplc="31D29C5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E212D"/>
    <w:multiLevelType w:val="hybridMultilevel"/>
    <w:tmpl w:val="CE46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7168B"/>
    <w:multiLevelType w:val="multilevel"/>
    <w:tmpl w:val="2A7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009A7"/>
    <w:multiLevelType w:val="hybridMultilevel"/>
    <w:tmpl w:val="01FA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07715"/>
    <w:multiLevelType w:val="multilevel"/>
    <w:tmpl w:val="40F0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6"/>
  </w:num>
  <w:num w:numId="11">
    <w:abstractNumId w:val="11"/>
  </w:num>
  <w:num w:numId="12">
    <w:abstractNumId w:val="7"/>
  </w:num>
  <w:num w:numId="13">
    <w:abstractNumId w:val="0"/>
  </w:num>
  <w:num w:numId="14">
    <w:abstractNumId w:val="18"/>
  </w:num>
  <w:num w:numId="15">
    <w:abstractNumId w:val="13"/>
  </w:num>
  <w:num w:numId="16">
    <w:abstractNumId w:val="10"/>
  </w:num>
  <w:num w:numId="17">
    <w:abstractNumId w:val="2"/>
  </w:num>
  <w:num w:numId="18">
    <w:abstractNumId w:val="8"/>
  </w:num>
  <w:num w:numId="19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/>
  <w:rsids>
    <w:rsidRoot w:val="00C55288"/>
    <w:rsid w:val="00003719"/>
    <w:rsid w:val="000064AB"/>
    <w:rsid w:val="000132E7"/>
    <w:rsid w:val="00016A50"/>
    <w:rsid w:val="00031702"/>
    <w:rsid w:val="00036C2F"/>
    <w:rsid w:val="00066B38"/>
    <w:rsid w:val="00075130"/>
    <w:rsid w:val="0008314A"/>
    <w:rsid w:val="00091330"/>
    <w:rsid w:val="000920E8"/>
    <w:rsid w:val="000F56F9"/>
    <w:rsid w:val="001058C4"/>
    <w:rsid w:val="00135D18"/>
    <w:rsid w:val="00136AF0"/>
    <w:rsid w:val="001407EE"/>
    <w:rsid w:val="0016490A"/>
    <w:rsid w:val="00185AB0"/>
    <w:rsid w:val="001A5C90"/>
    <w:rsid w:val="001C2A77"/>
    <w:rsid w:val="001F5D6A"/>
    <w:rsid w:val="002146EE"/>
    <w:rsid w:val="002207DA"/>
    <w:rsid w:val="002207E2"/>
    <w:rsid w:val="00234F23"/>
    <w:rsid w:val="00244FE2"/>
    <w:rsid w:val="0026749F"/>
    <w:rsid w:val="00271DAE"/>
    <w:rsid w:val="00290858"/>
    <w:rsid w:val="0029176C"/>
    <w:rsid w:val="002A7ABA"/>
    <w:rsid w:val="002B3209"/>
    <w:rsid w:val="002B5935"/>
    <w:rsid w:val="002C1A8A"/>
    <w:rsid w:val="002E27AF"/>
    <w:rsid w:val="002E2A56"/>
    <w:rsid w:val="0031481C"/>
    <w:rsid w:val="003318CD"/>
    <w:rsid w:val="00332E34"/>
    <w:rsid w:val="0036653D"/>
    <w:rsid w:val="00394C19"/>
    <w:rsid w:val="003A5EB4"/>
    <w:rsid w:val="003B784A"/>
    <w:rsid w:val="003D0ED2"/>
    <w:rsid w:val="003D2403"/>
    <w:rsid w:val="003E6003"/>
    <w:rsid w:val="003E72D5"/>
    <w:rsid w:val="003F5FF0"/>
    <w:rsid w:val="004035CF"/>
    <w:rsid w:val="004064CF"/>
    <w:rsid w:val="00413324"/>
    <w:rsid w:val="00413B98"/>
    <w:rsid w:val="0041616D"/>
    <w:rsid w:val="00424CFC"/>
    <w:rsid w:val="00434EF3"/>
    <w:rsid w:val="00454C2F"/>
    <w:rsid w:val="00456BE5"/>
    <w:rsid w:val="00466B0F"/>
    <w:rsid w:val="004B207B"/>
    <w:rsid w:val="004D3BB0"/>
    <w:rsid w:val="004D42F4"/>
    <w:rsid w:val="005034C3"/>
    <w:rsid w:val="00503E21"/>
    <w:rsid w:val="005218E9"/>
    <w:rsid w:val="00556792"/>
    <w:rsid w:val="005672ED"/>
    <w:rsid w:val="00572BF3"/>
    <w:rsid w:val="005760F2"/>
    <w:rsid w:val="00577398"/>
    <w:rsid w:val="00595F03"/>
    <w:rsid w:val="005A6B35"/>
    <w:rsid w:val="005B16D1"/>
    <w:rsid w:val="005B6E8D"/>
    <w:rsid w:val="005F599C"/>
    <w:rsid w:val="005F7125"/>
    <w:rsid w:val="005F7367"/>
    <w:rsid w:val="0062051C"/>
    <w:rsid w:val="0064033F"/>
    <w:rsid w:val="00647C2D"/>
    <w:rsid w:val="00657C1D"/>
    <w:rsid w:val="00663628"/>
    <w:rsid w:val="00663C35"/>
    <w:rsid w:val="006676E9"/>
    <w:rsid w:val="006838C8"/>
    <w:rsid w:val="006911FC"/>
    <w:rsid w:val="00692BAE"/>
    <w:rsid w:val="006A3367"/>
    <w:rsid w:val="006A3CC6"/>
    <w:rsid w:val="006A5035"/>
    <w:rsid w:val="006A7494"/>
    <w:rsid w:val="0070264B"/>
    <w:rsid w:val="00711F8C"/>
    <w:rsid w:val="007176E0"/>
    <w:rsid w:val="00731D68"/>
    <w:rsid w:val="00743419"/>
    <w:rsid w:val="00764334"/>
    <w:rsid w:val="007A65B9"/>
    <w:rsid w:val="007B1555"/>
    <w:rsid w:val="007B4631"/>
    <w:rsid w:val="007B6FFE"/>
    <w:rsid w:val="007E1E69"/>
    <w:rsid w:val="007E3D7C"/>
    <w:rsid w:val="0080349B"/>
    <w:rsid w:val="00845BB6"/>
    <w:rsid w:val="008759B8"/>
    <w:rsid w:val="008878AC"/>
    <w:rsid w:val="008938AF"/>
    <w:rsid w:val="008A6903"/>
    <w:rsid w:val="008A7746"/>
    <w:rsid w:val="008C0798"/>
    <w:rsid w:val="008D14C5"/>
    <w:rsid w:val="008E091A"/>
    <w:rsid w:val="008E6D1A"/>
    <w:rsid w:val="008E7497"/>
    <w:rsid w:val="008F7678"/>
    <w:rsid w:val="00923EB7"/>
    <w:rsid w:val="00927FCC"/>
    <w:rsid w:val="00934A68"/>
    <w:rsid w:val="0096532C"/>
    <w:rsid w:val="00966694"/>
    <w:rsid w:val="009D3F92"/>
    <w:rsid w:val="009E071D"/>
    <w:rsid w:val="009E2E66"/>
    <w:rsid w:val="009F4C22"/>
    <w:rsid w:val="009F55F6"/>
    <w:rsid w:val="00A000AE"/>
    <w:rsid w:val="00A069F5"/>
    <w:rsid w:val="00A21FB0"/>
    <w:rsid w:val="00A424FE"/>
    <w:rsid w:val="00A450EE"/>
    <w:rsid w:val="00A532CF"/>
    <w:rsid w:val="00A73A68"/>
    <w:rsid w:val="00AB2080"/>
    <w:rsid w:val="00AB30DD"/>
    <w:rsid w:val="00AD1DA8"/>
    <w:rsid w:val="00AE3DF2"/>
    <w:rsid w:val="00AE7F0E"/>
    <w:rsid w:val="00B16B91"/>
    <w:rsid w:val="00B1723A"/>
    <w:rsid w:val="00B322DB"/>
    <w:rsid w:val="00B63106"/>
    <w:rsid w:val="00B64A9A"/>
    <w:rsid w:val="00B71B2F"/>
    <w:rsid w:val="00BA069A"/>
    <w:rsid w:val="00BD63DF"/>
    <w:rsid w:val="00BE2826"/>
    <w:rsid w:val="00BF530E"/>
    <w:rsid w:val="00BF5894"/>
    <w:rsid w:val="00C07D7D"/>
    <w:rsid w:val="00C1751A"/>
    <w:rsid w:val="00C451BF"/>
    <w:rsid w:val="00C55288"/>
    <w:rsid w:val="00C609C7"/>
    <w:rsid w:val="00C65D7B"/>
    <w:rsid w:val="00C75EF7"/>
    <w:rsid w:val="00CA5651"/>
    <w:rsid w:val="00CB152D"/>
    <w:rsid w:val="00CB45D8"/>
    <w:rsid w:val="00CB6199"/>
    <w:rsid w:val="00CC112C"/>
    <w:rsid w:val="00CC7D4B"/>
    <w:rsid w:val="00CD3E4C"/>
    <w:rsid w:val="00CF0E93"/>
    <w:rsid w:val="00D054B7"/>
    <w:rsid w:val="00D11E50"/>
    <w:rsid w:val="00D24CC1"/>
    <w:rsid w:val="00D363C8"/>
    <w:rsid w:val="00D41136"/>
    <w:rsid w:val="00D547C1"/>
    <w:rsid w:val="00D630B2"/>
    <w:rsid w:val="00D7378E"/>
    <w:rsid w:val="00D73EF1"/>
    <w:rsid w:val="00D87AC1"/>
    <w:rsid w:val="00DB1FD1"/>
    <w:rsid w:val="00DB280E"/>
    <w:rsid w:val="00DC51A3"/>
    <w:rsid w:val="00DD3BDE"/>
    <w:rsid w:val="00DD6012"/>
    <w:rsid w:val="00E0440A"/>
    <w:rsid w:val="00E05DD0"/>
    <w:rsid w:val="00E1651E"/>
    <w:rsid w:val="00E20FB9"/>
    <w:rsid w:val="00E370E9"/>
    <w:rsid w:val="00E45B64"/>
    <w:rsid w:val="00E82CB1"/>
    <w:rsid w:val="00ED4019"/>
    <w:rsid w:val="00EE3898"/>
    <w:rsid w:val="00EE62B1"/>
    <w:rsid w:val="00EF74B8"/>
    <w:rsid w:val="00F14D4E"/>
    <w:rsid w:val="00F47F19"/>
    <w:rsid w:val="00F514AE"/>
    <w:rsid w:val="00F63DAE"/>
    <w:rsid w:val="00F85EEE"/>
    <w:rsid w:val="00FB646E"/>
    <w:rsid w:val="00FC1B93"/>
    <w:rsid w:val="00FC1B9D"/>
    <w:rsid w:val="00FC219E"/>
    <w:rsid w:val="00FD4D5B"/>
    <w:rsid w:val="00FD5C01"/>
    <w:rsid w:val="00FE4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2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62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E38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A33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E62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55288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Calibri"/>
      <w:sz w:val="20"/>
      <w:szCs w:val="20"/>
      <w:lang w:eastAsia="ar-SA"/>
    </w:rPr>
  </w:style>
  <w:style w:type="character" w:customStyle="1" w:styleId="a5">
    <w:name w:val="Без интервала Знак"/>
    <w:basedOn w:val="a0"/>
    <w:link w:val="a4"/>
    <w:uiPriority w:val="1"/>
    <w:rsid w:val="00C55288"/>
    <w:rPr>
      <w:rFonts w:ascii="Times New Roman" w:eastAsia="Calibri" w:hAnsi="Times New Roman" w:cs="Calibri"/>
      <w:sz w:val="20"/>
      <w:szCs w:val="20"/>
      <w:lang w:eastAsia="ar-SA"/>
    </w:rPr>
  </w:style>
  <w:style w:type="paragraph" w:styleId="a6">
    <w:name w:val="Body Text Indent"/>
    <w:basedOn w:val="a"/>
    <w:link w:val="a7"/>
    <w:rsid w:val="00C55288"/>
    <w:pPr>
      <w:shd w:val="clear" w:color="auto" w:fill="FFFFFF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3"/>
    </w:rPr>
  </w:style>
  <w:style w:type="character" w:customStyle="1" w:styleId="a7">
    <w:name w:val="Основной текст с отступом Знак"/>
    <w:basedOn w:val="a0"/>
    <w:link w:val="a6"/>
    <w:rsid w:val="00C55288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C5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5288"/>
    <w:rPr>
      <w:rFonts w:ascii="Tahoma" w:eastAsia="Calibri" w:hAnsi="Tahoma" w:cs="Tahoma"/>
      <w:sz w:val="16"/>
      <w:szCs w:val="16"/>
    </w:rPr>
  </w:style>
  <w:style w:type="paragraph" w:customStyle="1" w:styleId="largersemibold">
    <w:name w:val="larger semibold"/>
    <w:basedOn w:val="a"/>
    <w:rsid w:val="00C55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7">
    <w:name w:val="font_7"/>
    <w:basedOn w:val="a"/>
    <w:rsid w:val="00C55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0371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E6003"/>
  </w:style>
  <w:style w:type="paragraph" w:styleId="ab">
    <w:name w:val="Normal (Web)"/>
    <w:basedOn w:val="a"/>
    <w:uiPriority w:val="99"/>
    <w:unhideWhenUsed/>
    <w:rsid w:val="003E600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56792"/>
    <w:pPr>
      <w:ind w:left="720"/>
      <w:contextualSpacing/>
    </w:pPr>
  </w:style>
  <w:style w:type="paragraph" w:customStyle="1" w:styleId="text">
    <w:name w:val="text"/>
    <w:basedOn w:val="a"/>
    <w:rsid w:val="006A33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33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Strong"/>
    <w:basedOn w:val="a0"/>
    <w:uiPriority w:val="22"/>
    <w:qFormat/>
    <w:rsid w:val="003D240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E38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E6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E62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ocialrating--averagerating">
    <w:name w:val="social_rating--average_rating"/>
    <w:basedOn w:val="a0"/>
    <w:rsid w:val="00EE62B1"/>
  </w:style>
  <w:style w:type="character" w:customStyle="1" w:styleId="star-rating-control">
    <w:name w:val="star-rating-control"/>
    <w:basedOn w:val="a0"/>
    <w:rsid w:val="00EE62B1"/>
  </w:style>
  <w:style w:type="paragraph" w:customStyle="1" w:styleId="medicament-block-title">
    <w:name w:val="medicament-block-title"/>
    <w:basedOn w:val="a"/>
    <w:rsid w:val="00EE6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E6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54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92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9432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34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560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4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8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2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783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05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msp15@mail.ru" TargetMode="External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D0460-D175-4C3A-B45B-ED284324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2016-12-16T12:01:00Z</cp:lastPrinted>
  <dcterms:created xsi:type="dcterms:W3CDTF">2016-11-21T08:16:00Z</dcterms:created>
  <dcterms:modified xsi:type="dcterms:W3CDTF">2016-12-30T09:15:00Z</dcterms:modified>
</cp:coreProperties>
</file>